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737" w:type="dxa"/>
        <w:tblLook w:val="04A0" w:firstRow="1" w:lastRow="0" w:firstColumn="1" w:lastColumn="0" w:noHBand="0" w:noVBand="1"/>
      </w:tblPr>
      <w:tblGrid>
        <w:gridCol w:w="3005"/>
        <w:gridCol w:w="3005"/>
        <w:gridCol w:w="8727"/>
      </w:tblGrid>
      <w:tr w:rsidR="005022AA" w14:paraId="12F9CCBD" w14:textId="77777777" w:rsidTr="009D209C">
        <w:tc>
          <w:tcPr>
            <w:tcW w:w="14737" w:type="dxa"/>
            <w:gridSpan w:val="3"/>
            <w:shd w:val="clear" w:color="auto" w:fill="E7E6E6" w:themeFill="background2"/>
          </w:tcPr>
          <w:p w14:paraId="7029E9C3" w14:textId="77777777" w:rsidR="005022AA" w:rsidRDefault="00F65304">
            <w:r>
              <w:t>Department/ Subject Development Plan</w:t>
            </w:r>
            <w:r w:rsidR="005022AA">
              <w:t xml:space="preserve"> </w:t>
            </w:r>
          </w:p>
        </w:tc>
      </w:tr>
      <w:tr w:rsidR="005022AA" w14:paraId="7A66AC70" w14:textId="77777777" w:rsidTr="009D209C">
        <w:tc>
          <w:tcPr>
            <w:tcW w:w="3005" w:type="dxa"/>
          </w:tcPr>
          <w:p w14:paraId="14301B8C" w14:textId="77777777" w:rsidR="005022AA" w:rsidRDefault="00F65304">
            <w:r>
              <w:t xml:space="preserve">Subject: </w:t>
            </w:r>
            <w:r w:rsidR="005022AA">
              <w:t>Music</w:t>
            </w:r>
          </w:p>
        </w:tc>
        <w:tc>
          <w:tcPr>
            <w:tcW w:w="3005" w:type="dxa"/>
          </w:tcPr>
          <w:p w14:paraId="149D75C5" w14:textId="062E0565" w:rsidR="005022AA" w:rsidRDefault="00F65304">
            <w:r>
              <w:t xml:space="preserve">Subject Lead: </w:t>
            </w:r>
            <w:r w:rsidR="005022AA">
              <w:t>S</w:t>
            </w:r>
            <w:r w:rsidR="008600E5">
              <w:t xml:space="preserve">. </w:t>
            </w:r>
            <w:r w:rsidR="005022AA">
              <w:t>B</w:t>
            </w:r>
            <w:r w:rsidR="009C1CEB">
              <w:t>etts</w:t>
            </w:r>
          </w:p>
        </w:tc>
        <w:tc>
          <w:tcPr>
            <w:tcW w:w="8727" w:type="dxa"/>
          </w:tcPr>
          <w:p w14:paraId="77BBCAF9" w14:textId="76448BC8" w:rsidR="005022AA" w:rsidRDefault="00F65304">
            <w:r>
              <w:t xml:space="preserve">Year: </w:t>
            </w:r>
            <w:r w:rsidR="008600E5">
              <w:t>26-27</w:t>
            </w:r>
          </w:p>
        </w:tc>
      </w:tr>
    </w:tbl>
    <w:p w14:paraId="4FF239CD" w14:textId="77777777" w:rsidR="008E028B" w:rsidRDefault="008E028B"/>
    <w:tbl>
      <w:tblPr>
        <w:tblStyle w:val="TableGrid"/>
        <w:tblW w:w="14737" w:type="dxa"/>
        <w:tblLook w:val="04A0" w:firstRow="1" w:lastRow="0" w:firstColumn="1" w:lastColumn="0" w:noHBand="0" w:noVBand="1"/>
      </w:tblPr>
      <w:tblGrid>
        <w:gridCol w:w="14737"/>
      </w:tblGrid>
      <w:tr w:rsidR="005022AA" w14:paraId="11529FF2" w14:textId="77777777" w:rsidTr="009D209C">
        <w:tc>
          <w:tcPr>
            <w:tcW w:w="14737" w:type="dxa"/>
            <w:shd w:val="clear" w:color="auto" w:fill="E7E6E6" w:themeFill="background2"/>
          </w:tcPr>
          <w:p w14:paraId="1AA043B8" w14:textId="77777777" w:rsidR="005022AA" w:rsidRDefault="005022AA">
            <w:r>
              <w:t>Context</w:t>
            </w:r>
          </w:p>
        </w:tc>
      </w:tr>
      <w:tr w:rsidR="005022AA" w14:paraId="6D502EA1" w14:textId="77777777" w:rsidTr="009D209C">
        <w:tc>
          <w:tcPr>
            <w:tcW w:w="14737" w:type="dxa"/>
          </w:tcPr>
          <w:p w14:paraId="1686DECE" w14:textId="6F5568B9" w:rsidR="00EB3CF2" w:rsidRPr="00EB3CF2" w:rsidRDefault="00EB3CF2" w:rsidP="00EB3CF2">
            <w:pPr>
              <w:pStyle w:val="NormalWeb"/>
              <w:rPr>
                <w:rFonts w:asciiTheme="minorHAnsi" w:hAnsiTheme="minorHAnsi" w:cstheme="minorHAnsi"/>
              </w:rPr>
            </w:pPr>
            <w:r w:rsidRPr="00EB3CF2">
              <w:rPr>
                <w:rFonts w:asciiTheme="minorHAnsi" w:hAnsiTheme="minorHAnsi" w:cstheme="minorHAnsi"/>
              </w:rPr>
              <w:t>At Simonside Primary School, we use Charanga alongside support from our local music hub</w:t>
            </w:r>
            <w:r w:rsidR="00331C80">
              <w:rPr>
                <w:rFonts w:asciiTheme="minorHAnsi" w:hAnsiTheme="minorHAnsi" w:cstheme="minorHAnsi"/>
              </w:rPr>
              <w:t xml:space="preserve"> and trust team </w:t>
            </w:r>
            <w:r w:rsidRPr="00EB3CF2">
              <w:rPr>
                <w:rFonts w:asciiTheme="minorHAnsi" w:hAnsiTheme="minorHAnsi" w:cstheme="minorHAnsi"/>
              </w:rPr>
              <w:t xml:space="preserve">to deliver a high-quality, progressive music curriculum from Early Years through to Year 6. Our aim is to cultivate a genuine enjoyment and appreciation of music, recognising its power to enhance wellbeing, creativity and self-expression. We strive to ensure every child </w:t>
            </w:r>
            <w:r w:rsidRPr="00EB3CF2">
              <w:rPr>
                <w:rFonts w:asciiTheme="minorHAnsi" w:hAnsiTheme="minorHAnsi" w:cstheme="minorHAnsi"/>
              </w:rPr>
              <w:t>can</w:t>
            </w:r>
            <w:r w:rsidRPr="00EB3CF2">
              <w:rPr>
                <w:rFonts w:asciiTheme="minorHAnsi" w:hAnsiTheme="minorHAnsi" w:cstheme="minorHAnsi"/>
              </w:rPr>
              <w:t xml:space="preserve"> achieve their full musical potential through active participation in listening, performing and composing.</w:t>
            </w:r>
          </w:p>
          <w:p w14:paraId="56DBB5CB" w14:textId="77777777" w:rsidR="00EB3CF2" w:rsidRPr="00EB3CF2" w:rsidRDefault="00EB3CF2" w:rsidP="00EB3CF2">
            <w:pPr>
              <w:pStyle w:val="NormalWeb"/>
              <w:rPr>
                <w:rFonts w:asciiTheme="minorHAnsi" w:hAnsiTheme="minorHAnsi" w:cstheme="minorHAnsi"/>
              </w:rPr>
            </w:pPr>
            <w:r w:rsidRPr="00EB3CF2">
              <w:rPr>
                <w:rFonts w:asciiTheme="minorHAnsi" w:hAnsiTheme="minorHAnsi" w:cstheme="minorHAnsi"/>
              </w:rPr>
              <w:t>Building on developments made during the previous academic year, our focus for 2026–27 will be on embedding and further developing our music provision across the school. We will continue to use and refine our whole-school Listening Spine, ensuring pupils are exposed to a diverse range of music from different genres, cultures and historical periods. Alongside this, there will be an increased focus on developing pupils’ musical vocabulary and confidence in discussing and responding to the music they hear.</w:t>
            </w:r>
          </w:p>
          <w:p w14:paraId="57BFDFB9" w14:textId="77777777" w:rsidR="00EB3CF2" w:rsidRPr="00EB3CF2" w:rsidRDefault="00EB3CF2" w:rsidP="00EB3CF2">
            <w:pPr>
              <w:pStyle w:val="NormalWeb"/>
              <w:rPr>
                <w:rFonts w:asciiTheme="minorHAnsi" w:hAnsiTheme="minorHAnsi" w:cstheme="minorHAnsi"/>
              </w:rPr>
            </w:pPr>
            <w:r w:rsidRPr="00EB3CF2">
              <w:rPr>
                <w:rFonts w:asciiTheme="minorHAnsi" w:hAnsiTheme="minorHAnsi" w:cstheme="minorHAnsi"/>
              </w:rPr>
              <w:t>We will continue to strengthen the way musical learning is evidenced across the school, with a focus on greater consistency in capturing recordings, performances, compositions and pupil voice. This will help us to demonstrate progression more clearly and use monitoring to identify strengths and areas for further development.</w:t>
            </w:r>
          </w:p>
          <w:p w14:paraId="706513CF" w14:textId="1DBA1303" w:rsidR="00EB3CF2" w:rsidRPr="00EB3CF2" w:rsidRDefault="00EB3CF2" w:rsidP="00EB3CF2">
            <w:pPr>
              <w:pStyle w:val="NormalWeb"/>
              <w:rPr>
                <w:rFonts w:asciiTheme="minorHAnsi" w:hAnsiTheme="minorHAnsi" w:cstheme="minorHAnsi"/>
              </w:rPr>
            </w:pPr>
            <w:r w:rsidRPr="00EB3CF2">
              <w:rPr>
                <w:rFonts w:asciiTheme="minorHAnsi" w:hAnsiTheme="minorHAnsi" w:cstheme="minorHAnsi"/>
              </w:rPr>
              <w:t>We will also continue to prioritise singing assemblies as a core part of school life, fostering a sense of community and shared musical experience. These assemblies will include a developing repertoire of songs. Building on this established provision, we will seek to increase opportunities for pupils to perform and share their musical learning, developing confidence and ensuring music has a visible presence within the wider life of the school.</w:t>
            </w:r>
          </w:p>
          <w:p w14:paraId="2DB7554D" w14:textId="481FE2B2" w:rsidR="005022AA" w:rsidRDefault="00EB3CF2" w:rsidP="00EB3CF2">
            <w:pPr>
              <w:pStyle w:val="NormalWeb"/>
            </w:pPr>
            <w:r w:rsidRPr="00EB3CF2">
              <w:rPr>
                <w:rFonts w:asciiTheme="minorHAnsi" w:hAnsiTheme="minorHAnsi" w:cstheme="minorHAnsi"/>
              </w:rPr>
              <w:t>Together, these developments aim to embed music deeply within the daily life of Simonside Primary School, nurturing confident, expressive and musically aware learners.</w:t>
            </w:r>
          </w:p>
        </w:tc>
      </w:tr>
    </w:tbl>
    <w:p w14:paraId="3819D784" w14:textId="77777777" w:rsidR="005022AA" w:rsidRDefault="005022AA"/>
    <w:p w14:paraId="12DE5A36" w14:textId="77777777" w:rsidR="00331C80" w:rsidRDefault="00331C80"/>
    <w:p w14:paraId="25768286" w14:textId="77777777" w:rsidR="00331C80" w:rsidRDefault="00331C80"/>
    <w:p w14:paraId="3CE7A537" w14:textId="77777777" w:rsidR="00331C80" w:rsidRDefault="00331C80"/>
    <w:p w14:paraId="5BEE4F60" w14:textId="77777777" w:rsidR="005022AA" w:rsidRDefault="005022AA"/>
    <w:tbl>
      <w:tblPr>
        <w:tblStyle w:val="TableGrid"/>
        <w:tblW w:w="14737" w:type="dxa"/>
        <w:tblLook w:val="04A0" w:firstRow="1" w:lastRow="0" w:firstColumn="1" w:lastColumn="0" w:noHBand="0" w:noVBand="1"/>
      </w:tblPr>
      <w:tblGrid>
        <w:gridCol w:w="14737"/>
      </w:tblGrid>
      <w:tr w:rsidR="005022AA" w14:paraId="10863895" w14:textId="77777777" w:rsidTr="009D209C">
        <w:tc>
          <w:tcPr>
            <w:tcW w:w="14737" w:type="dxa"/>
            <w:shd w:val="clear" w:color="auto" w:fill="E7E6E6" w:themeFill="background2"/>
          </w:tcPr>
          <w:p w14:paraId="6067FDF3" w14:textId="77777777" w:rsidR="005022AA" w:rsidRDefault="005022AA" w:rsidP="009D209C">
            <w:pPr>
              <w:tabs>
                <w:tab w:val="left" w:pos="5633"/>
              </w:tabs>
            </w:pPr>
            <w:r>
              <w:lastRenderedPageBreak/>
              <w:t>Department/Subject Priorities (One Year Timescale)</w:t>
            </w:r>
            <w:r w:rsidR="009D209C">
              <w:tab/>
            </w:r>
          </w:p>
        </w:tc>
      </w:tr>
      <w:tr w:rsidR="005022AA" w14:paraId="4037BE77" w14:textId="77777777" w:rsidTr="009D209C">
        <w:tc>
          <w:tcPr>
            <w:tcW w:w="14737" w:type="dxa"/>
          </w:tcPr>
          <w:p w14:paraId="0E2840E8" w14:textId="77777777" w:rsidR="008600E5" w:rsidRPr="008600E5" w:rsidRDefault="008600E5" w:rsidP="008600E5">
            <w:pPr>
              <w:pStyle w:val="ListParagraph"/>
              <w:numPr>
                <w:ilvl w:val="0"/>
                <w:numId w:val="2"/>
              </w:numPr>
            </w:pPr>
            <w:r w:rsidRPr="008600E5">
              <w:t>To embed and further develop the whole-school Listening Spine, developing pupils’ musical vocabulary and their ability to respond to a diverse range of music.</w:t>
            </w:r>
          </w:p>
          <w:p w14:paraId="7270F9CA" w14:textId="77777777" w:rsidR="008600E5" w:rsidRPr="008600E5" w:rsidRDefault="008600E5" w:rsidP="008600E5">
            <w:pPr>
              <w:pStyle w:val="ListParagraph"/>
              <w:numPr>
                <w:ilvl w:val="0"/>
                <w:numId w:val="2"/>
              </w:numPr>
            </w:pPr>
            <w:r w:rsidRPr="008600E5">
              <w:t>To embed a consistent whole-school approach to evidencing and assessing musical learning, enabling progression to be clearly demonstrated across the school.</w:t>
            </w:r>
          </w:p>
          <w:p w14:paraId="12E6EDA6" w14:textId="280EFE06" w:rsidR="000F0599" w:rsidRDefault="000F0599" w:rsidP="008600E5">
            <w:pPr>
              <w:pStyle w:val="ListParagraph"/>
              <w:numPr>
                <w:ilvl w:val="0"/>
                <w:numId w:val="2"/>
              </w:numPr>
            </w:pPr>
            <w:r>
              <w:t xml:space="preserve"> </w:t>
            </w:r>
            <w:r w:rsidR="008600E5" w:rsidRPr="008600E5">
              <w:t>To build upon established school singing provision by increasing opportunities for pupils to perform and develop musical confidence.</w:t>
            </w:r>
          </w:p>
        </w:tc>
      </w:tr>
    </w:tbl>
    <w:p w14:paraId="3592A7CF" w14:textId="77777777" w:rsidR="005022AA" w:rsidRDefault="005022AA"/>
    <w:tbl>
      <w:tblPr>
        <w:tblStyle w:val="TableGrid"/>
        <w:tblW w:w="14737" w:type="dxa"/>
        <w:tblLook w:val="04A0" w:firstRow="1" w:lastRow="0" w:firstColumn="1" w:lastColumn="0" w:noHBand="0" w:noVBand="1"/>
      </w:tblPr>
      <w:tblGrid>
        <w:gridCol w:w="1659"/>
        <w:gridCol w:w="1836"/>
        <w:gridCol w:w="891"/>
        <w:gridCol w:w="1840"/>
        <w:gridCol w:w="2074"/>
        <w:gridCol w:w="3444"/>
        <w:gridCol w:w="1965"/>
        <w:gridCol w:w="1028"/>
      </w:tblGrid>
      <w:tr w:rsidR="009D209C" w14:paraId="6971CB5B" w14:textId="77777777" w:rsidTr="00901C71">
        <w:tc>
          <w:tcPr>
            <w:tcW w:w="14737" w:type="dxa"/>
            <w:gridSpan w:val="8"/>
            <w:shd w:val="clear" w:color="auto" w:fill="E7E6E6" w:themeFill="background2"/>
          </w:tcPr>
          <w:p w14:paraId="40F778FD" w14:textId="77777777" w:rsidR="009D209C" w:rsidRDefault="009D209C">
            <w:pPr>
              <w:rPr>
                <w:b/>
                <w:bCs/>
                <w:u w:val="single"/>
              </w:rPr>
            </w:pPr>
            <w:r w:rsidRPr="00F94AF2">
              <w:rPr>
                <w:b/>
                <w:bCs/>
                <w:u w:val="single"/>
              </w:rPr>
              <w:t>Department/Subject Priority 1</w:t>
            </w:r>
          </w:p>
          <w:p w14:paraId="563C7C1A" w14:textId="599F0163" w:rsidR="00F94AF2" w:rsidRPr="008600E5" w:rsidRDefault="008600E5">
            <w:pPr>
              <w:rPr>
                <w:b/>
                <w:bCs/>
              </w:rPr>
            </w:pPr>
            <w:r w:rsidRPr="008600E5">
              <w:rPr>
                <w:b/>
                <w:bCs/>
              </w:rPr>
              <w:t>To embed and further develop the whole-school Listening Spine, ensuring pupils regularly engage with and can respond thoughtfully to a diverse range of music.</w:t>
            </w:r>
          </w:p>
        </w:tc>
      </w:tr>
      <w:tr w:rsidR="00901C71" w14:paraId="2654E421" w14:textId="77777777" w:rsidTr="00F94AF2">
        <w:tc>
          <w:tcPr>
            <w:tcW w:w="1831" w:type="dxa"/>
          </w:tcPr>
          <w:p w14:paraId="48AE8C3A" w14:textId="77777777" w:rsidR="009D209C" w:rsidRPr="008600E5" w:rsidRDefault="009D209C">
            <w:pPr>
              <w:rPr>
                <w:b/>
                <w:bCs/>
              </w:rPr>
            </w:pPr>
            <w:r w:rsidRPr="008600E5">
              <w:rPr>
                <w:b/>
                <w:bCs/>
              </w:rPr>
              <w:t>Targets</w:t>
            </w:r>
          </w:p>
        </w:tc>
        <w:tc>
          <w:tcPr>
            <w:tcW w:w="1720" w:type="dxa"/>
          </w:tcPr>
          <w:p w14:paraId="6B467BAA" w14:textId="77777777" w:rsidR="009D209C" w:rsidRPr="008600E5" w:rsidRDefault="009D209C">
            <w:pPr>
              <w:rPr>
                <w:b/>
                <w:bCs/>
              </w:rPr>
            </w:pPr>
            <w:r w:rsidRPr="008600E5">
              <w:rPr>
                <w:b/>
                <w:bCs/>
              </w:rPr>
              <w:t>Actions to be taken</w:t>
            </w:r>
          </w:p>
        </w:tc>
        <w:tc>
          <w:tcPr>
            <w:tcW w:w="912" w:type="dxa"/>
          </w:tcPr>
          <w:p w14:paraId="0A03067F" w14:textId="77777777" w:rsidR="009D209C" w:rsidRPr="008600E5" w:rsidRDefault="009D209C">
            <w:pPr>
              <w:rPr>
                <w:b/>
                <w:bCs/>
              </w:rPr>
            </w:pPr>
            <w:r w:rsidRPr="008600E5">
              <w:rPr>
                <w:b/>
                <w:bCs/>
              </w:rPr>
              <w:t>By whom</w:t>
            </w:r>
          </w:p>
        </w:tc>
        <w:tc>
          <w:tcPr>
            <w:tcW w:w="1053" w:type="dxa"/>
          </w:tcPr>
          <w:p w14:paraId="311CF29B" w14:textId="77777777" w:rsidR="009D209C" w:rsidRPr="008600E5" w:rsidRDefault="009D209C">
            <w:pPr>
              <w:rPr>
                <w:b/>
                <w:bCs/>
              </w:rPr>
            </w:pPr>
            <w:r w:rsidRPr="008600E5">
              <w:rPr>
                <w:b/>
                <w:bCs/>
              </w:rPr>
              <w:t>By when</w:t>
            </w:r>
          </w:p>
        </w:tc>
        <w:tc>
          <w:tcPr>
            <w:tcW w:w="1981" w:type="dxa"/>
          </w:tcPr>
          <w:p w14:paraId="3E93EE30" w14:textId="77777777" w:rsidR="009D209C" w:rsidRPr="008600E5" w:rsidRDefault="009D209C">
            <w:pPr>
              <w:rPr>
                <w:b/>
                <w:bCs/>
              </w:rPr>
            </w:pPr>
            <w:r w:rsidRPr="008600E5">
              <w:rPr>
                <w:b/>
                <w:bCs/>
              </w:rPr>
              <w:t>Resources needed</w:t>
            </w:r>
          </w:p>
        </w:tc>
        <w:tc>
          <w:tcPr>
            <w:tcW w:w="4000" w:type="dxa"/>
          </w:tcPr>
          <w:p w14:paraId="4C258506" w14:textId="77777777" w:rsidR="009D209C" w:rsidRPr="008600E5" w:rsidRDefault="009D209C">
            <w:pPr>
              <w:rPr>
                <w:b/>
                <w:bCs/>
              </w:rPr>
            </w:pPr>
            <w:r w:rsidRPr="008600E5">
              <w:rPr>
                <w:b/>
                <w:bCs/>
              </w:rPr>
              <w:t>Success Criteria</w:t>
            </w:r>
          </w:p>
        </w:tc>
        <w:tc>
          <w:tcPr>
            <w:tcW w:w="2024" w:type="dxa"/>
          </w:tcPr>
          <w:p w14:paraId="566D0BFF" w14:textId="77777777" w:rsidR="009D209C" w:rsidRPr="008600E5" w:rsidRDefault="009D209C">
            <w:pPr>
              <w:rPr>
                <w:b/>
                <w:bCs/>
              </w:rPr>
            </w:pPr>
            <w:r w:rsidRPr="008600E5">
              <w:rPr>
                <w:b/>
                <w:bCs/>
              </w:rPr>
              <w:t>Monitoring</w:t>
            </w:r>
          </w:p>
        </w:tc>
        <w:tc>
          <w:tcPr>
            <w:tcW w:w="1216" w:type="dxa"/>
          </w:tcPr>
          <w:p w14:paraId="30722728" w14:textId="77777777" w:rsidR="009D209C" w:rsidRPr="008600E5" w:rsidRDefault="009D209C">
            <w:pPr>
              <w:rPr>
                <w:b/>
                <w:bCs/>
              </w:rPr>
            </w:pPr>
            <w:r w:rsidRPr="008600E5">
              <w:rPr>
                <w:b/>
                <w:bCs/>
              </w:rPr>
              <w:t>RAG</w:t>
            </w:r>
          </w:p>
        </w:tc>
      </w:tr>
      <w:tr w:rsidR="00901C71" w14:paraId="636A5CFD" w14:textId="77777777" w:rsidTr="00F94AF2">
        <w:tc>
          <w:tcPr>
            <w:tcW w:w="1831" w:type="dxa"/>
          </w:tcPr>
          <w:p w14:paraId="48AF90D8" w14:textId="77777777" w:rsidR="00901C71" w:rsidRPr="00331C80" w:rsidRDefault="00901C71" w:rsidP="009D209C">
            <w:pPr>
              <w:rPr>
                <w:rFonts w:cstheme="minorHAnsi"/>
              </w:rPr>
            </w:pPr>
          </w:p>
          <w:p w14:paraId="6EFC1D49" w14:textId="77777777" w:rsidR="008600E5" w:rsidRPr="00331C80" w:rsidRDefault="008600E5" w:rsidP="008600E5">
            <w:pPr>
              <w:rPr>
                <w:rFonts w:cstheme="minorHAnsi"/>
                <w:b/>
                <w:bCs/>
              </w:rPr>
            </w:pPr>
            <w:r w:rsidRPr="00331C80">
              <w:rPr>
                <w:rFonts w:cstheme="minorHAnsi"/>
                <w:b/>
                <w:bCs/>
              </w:rPr>
              <w:t>To embed and further develop the whole-school Listening Spine, developing pupils’ musical vocabulary and their ability to respond to a diverse range of music.</w:t>
            </w:r>
          </w:p>
          <w:p w14:paraId="125492BA" w14:textId="7C307E1C" w:rsidR="00901C71" w:rsidRPr="00331C80" w:rsidRDefault="00901C71" w:rsidP="009D209C">
            <w:pPr>
              <w:rPr>
                <w:rFonts w:cstheme="minorHAnsi"/>
              </w:rPr>
            </w:pPr>
          </w:p>
        </w:tc>
        <w:tc>
          <w:tcPr>
            <w:tcW w:w="1720" w:type="dxa"/>
          </w:tcPr>
          <w:p w14:paraId="23352F40" w14:textId="5008DDF2" w:rsidR="008600E5" w:rsidRPr="00331C80" w:rsidRDefault="008600E5" w:rsidP="008600E5">
            <w:pPr>
              <w:rPr>
                <w:rFonts w:cstheme="minorHAnsi"/>
              </w:rPr>
            </w:pPr>
            <w:r w:rsidRPr="00331C80">
              <w:rPr>
                <w:rFonts w:cstheme="minorHAnsi"/>
              </w:rPr>
              <w:t xml:space="preserve">Review and refine the Listening Spine following its first year of implementation. </w:t>
            </w:r>
          </w:p>
          <w:p w14:paraId="120C1107" w14:textId="77777777" w:rsidR="008600E5" w:rsidRPr="00331C80" w:rsidRDefault="008600E5" w:rsidP="008600E5">
            <w:pPr>
              <w:rPr>
                <w:rFonts w:cstheme="minorHAnsi"/>
              </w:rPr>
            </w:pPr>
          </w:p>
          <w:p w14:paraId="4A626B70" w14:textId="2091BCFE" w:rsidR="008600E5" w:rsidRPr="00331C80" w:rsidRDefault="008600E5" w:rsidP="008600E5">
            <w:pPr>
              <w:rPr>
                <w:rFonts w:cstheme="minorHAnsi"/>
              </w:rPr>
            </w:pPr>
            <w:r w:rsidRPr="00331C80">
              <w:rPr>
                <w:rFonts w:cstheme="minorHAnsi"/>
              </w:rPr>
              <w:t xml:space="preserve">Continue to promote regular, structured listening opportunities across all year groups. </w:t>
            </w:r>
          </w:p>
          <w:p w14:paraId="2DEBD532" w14:textId="77777777" w:rsidR="008600E5" w:rsidRPr="00331C80" w:rsidRDefault="008600E5" w:rsidP="008600E5">
            <w:pPr>
              <w:rPr>
                <w:rFonts w:cstheme="minorHAnsi"/>
              </w:rPr>
            </w:pPr>
          </w:p>
          <w:p w14:paraId="4C7F355D" w14:textId="77777777" w:rsidR="00331C80" w:rsidRPr="00331C80" w:rsidRDefault="00331C80" w:rsidP="008600E5">
            <w:pPr>
              <w:rPr>
                <w:rFonts w:cstheme="minorHAnsi"/>
              </w:rPr>
            </w:pPr>
          </w:p>
          <w:p w14:paraId="3CC08293" w14:textId="54391BC9" w:rsidR="008600E5" w:rsidRPr="00331C80" w:rsidRDefault="008600E5" w:rsidP="008600E5">
            <w:pPr>
              <w:rPr>
                <w:rFonts w:cstheme="minorHAnsi"/>
              </w:rPr>
            </w:pPr>
            <w:r w:rsidRPr="00331C80">
              <w:rPr>
                <w:rFonts w:cstheme="minorHAnsi"/>
              </w:rPr>
              <w:lastRenderedPageBreak/>
              <w:t xml:space="preserve">Develop a bank of age-appropriate musical vocabulary that pupils can use when discussing and responding to music. </w:t>
            </w:r>
          </w:p>
          <w:p w14:paraId="2B291146" w14:textId="77777777" w:rsidR="008600E5" w:rsidRPr="00331C80" w:rsidRDefault="008600E5" w:rsidP="008600E5">
            <w:pPr>
              <w:rPr>
                <w:rFonts w:cstheme="minorHAnsi"/>
              </w:rPr>
            </w:pPr>
          </w:p>
          <w:p w14:paraId="405E27E8" w14:textId="6191A30D" w:rsidR="008600E5" w:rsidRPr="00331C80" w:rsidRDefault="008600E5" w:rsidP="008600E5">
            <w:pPr>
              <w:rPr>
                <w:rFonts w:cstheme="minorHAnsi"/>
              </w:rPr>
            </w:pPr>
            <w:r w:rsidRPr="00331C80">
              <w:rPr>
                <w:rFonts w:cstheme="minorHAnsi"/>
              </w:rPr>
              <w:t xml:space="preserve">Encourage staff to use questioning and discussion alongside listening activities to develop pupils’ ability to articulate musical responses. </w:t>
            </w:r>
          </w:p>
          <w:p w14:paraId="34360195" w14:textId="77777777" w:rsidR="008600E5" w:rsidRPr="00331C80" w:rsidRDefault="008600E5" w:rsidP="008600E5">
            <w:pPr>
              <w:rPr>
                <w:rFonts w:cstheme="minorHAnsi"/>
              </w:rPr>
            </w:pPr>
          </w:p>
          <w:p w14:paraId="772DB556" w14:textId="06097765" w:rsidR="008600E5" w:rsidRPr="00331C80" w:rsidRDefault="008600E5" w:rsidP="008600E5">
            <w:pPr>
              <w:rPr>
                <w:rFonts w:cstheme="minorHAnsi"/>
              </w:rPr>
            </w:pPr>
            <w:r w:rsidRPr="00331C80">
              <w:rPr>
                <w:rFonts w:cstheme="minorHAnsi"/>
              </w:rPr>
              <w:t xml:space="preserve">Gather pupil voice across different year groups to evaluate pupils’ knowledge, enjoyment and </w:t>
            </w:r>
            <w:r w:rsidRPr="00331C80">
              <w:rPr>
                <w:rFonts w:cstheme="minorHAnsi"/>
              </w:rPr>
              <w:lastRenderedPageBreak/>
              <w:t xml:space="preserve">understanding of the music they have encountered. </w:t>
            </w:r>
          </w:p>
          <w:p w14:paraId="4893A312" w14:textId="77777777" w:rsidR="008600E5" w:rsidRPr="00331C80" w:rsidRDefault="008600E5" w:rsidP="008600E5">
            <w:pPr>
              <w:rPr>
                <w:rFonts w:cstheme="minorHAnsi"/>
              </w:rPr>
            </w:pPr>
          </w:p>
          <w:p w14:paraId="2F929E14" w14:textId="6B6A0D47" w:rsidR="008600E5" w:rsidRPr="00331C80" w:rsidRDefault="008600E5" w:rsidP="008600E5">
            <w:pPr>
              <w:rPr>
                <w:rFonts w:cstheme="minorHAnsi"/>
              </w:rPr>
            </w:pPr>
            <w:r w:rsidRPr="00331C80">
              <w:rPr>
                <w:rFonts w:cstheme="minorHAnsi"/>
              </w:rPr>
              <w:t>Make adjustments to the Listening Spine where necessary in response to monitoring and pupil voice.</w:t>
            </w:r>
          </w:p>
          <w:p w14:paraId="7850D155" w14:textId="70DCA8D9" w:rsidR="00901C71" w:rsidRPr="00331C80" w:rsidRDefault="00901C71">
            <w:pPr>
              <w:rPr>
                <w:rFonts w:cstheme="minorHAnsi"/>
              </w:rPr>
            </w:pPr>
          </w:p>
        </w:tc>
        <w:tc>
          <w:tcPr>
            <w:tcW w:w="912" w:type="dxa"/>
          </w:tcPr>
          <w:p w14:paraId="4F7B8F8E" w14:textId="0A4899EA" w:rsidR="009D209C" w:rsidRPr="00331C80" w:rsidRDefault="00901C71">
            <w:pPr>
              <w:rPr>
                <w:rFonts w:cstheme="minorHAnsi"/>
              </w:rPr>
            </w:pPr>
            <w:r w:rsidRPr="00331C80">
              <w:rPr>
                <w:rFonts w:cstheme="minorHAnsi"/>
              </w:rPr>
              <w:lastRenderedPageBreak/>
              <w:t>S B</w:t>
            </w:r>
            <w:r w:rsidR="00F94AF2" w:rsidRPr="00331C80">
              <w:rPr>
                <w:rFonts w:cstheme="minorHAnsi"/>
              </w:rPr>
              <w:t>etts</w:t>
            </w:r>
            <w:r w:rsidRPr="00331C80">
              <w:rPr>
                <w:rFonts w:cstheme="minorHAnsi"/>
              </w:rPr>
              <w:t xml:space="preserve"> </w:t>
            </w:r>
          </w:p>
        </w:tc>
        <w:tc>
          <w:tcPr>
            <w:tcW w:w="1053" w:type="dxa"/>
          </w:tcPr>
          <w:p w14:paraId="6B7CDE47" w14:textId="3C5F8C72" w:rsidR="008600E5" w:rsidRPr="00331C80" w:rsidRDefault="008600E5" w:rsidP="008600E5">
            <w:pPr>
              <w:rPr>
                <w:rFonts w:cstheme="minorHAnsi"/>
              </w:rPr>
            </w:pPr>
            <w:r w:rsidRPr="00331C80">
              <w:rPr>
                <w:rFonts w:cstheme="minorHAnsi"/>
              </w:rPr>
              <w:t xml:space="preserve">Review and refinement: </w:t>
            </w:r>
            <w:r w:rsidRPr="00331C80">
              <w:rPr>
                <w:rFonts w:cstheme="minorHAnsi"/>
                <w:b/>
                <w:bCs/>
              </w:rPr>
              <w:t>Autumn Term 2026</w:t>
            </w:r>
            <w:r w:rsidRPr="00331C80">
              <w:rPr>
                <w:rFonts w:cstheme="minorHAnsi"/>
              </w:rPr>
              <w:t xml:space="preserve"> </w:t>
            </w:r>
            <w:r w:rsidR="00331C80" w:rsidRPr="00331C80">
              <w:rPr>
                <w:rFonts w:cstheme="minorHAnsi"/>
              </w:rPr>
              <w:t>to be sent out by week 5.</w:t>
            </w:r>
          </w:p>
          <w:p w14:paraId="50980F03" w14:textId="77777777" w:rsidR="008600E5" w:rsidRPr="00331C80" w:rsidRDefault="008600E5" w:rsidP="008600E5">
            <w:pPr>
              <w:rPr>
                <w:rFonts w:cstheme="minorHAnsi"/>
              </w:rPr>
            </w:pPr>
          </w:p>
          <w:p w14:paraId="25F465EB" w14:textId="77777777" w:rsidR="008600E5" w:rsidRPr="00331C80" w:rsidRDefault="008600E5" w:rsidP="008600E5">
            <w:pPr>
              <w:rPr>
                <w:rFonts w:cstheme="minorHAnsi"/>
              </w:rPr>
            </w:pPr>
          </w:p>
          <w:p w14:paraId="2F04E2A9" w14:textId="77777777" w:rsidR="008600E5" w:rsidRPr="00331C80" w:rsidRDefault="008600E5" w:rsidP="008600E5">
            <w:pPr>
              <w:rPr>
                <w:rFonts w:cstheme="minorHAnsi"/>
              </w:rPr>
            </w:pPr>
          </w:p>
          <w:p w14:paraId="4429B34D" w14:textId="77777777" w:rsidR="008600E5" w:rsidRPr="00331C80" w:rsidRDefault="008600E5" w:rsidP="008600E5">
            <w:pPr>
              <w:rPr>
                <w:rFonts w:cstheme="minorHAnsi"/>
              </w:rPr>
            </w:pPr>
          </w:p>
          <w:p w14:paraId="30682FEC" w14:textId="4A923CA4" w:rsidR="008600E5" w:rsidRPr="00331C80" w:rsidRDefault="008600E5" w:rsidP="008600E5">
            <w:pPr>
              <w:rPr>
                <w:rFonts w:cstheme="minorHAnsi"/>
              </w:rPr>
            </w:pPr>
            <w:r w:rsidRPr="00331C80">
              <w:rPr>
                <w:rFonts w:cstheme="minorHAnsi"/>
              </w:rPr>
              <w:t xml:space="preserve">Musical vocabulary development: </w:t>
            </w:r>
            <w:r w:rsidRPr="00331C80">
              <w:rPr>
                <w:rFonts w:cstheme="minorHAnsi"/>
                <w:b/>
                <w:bCs/>
              </w:rPr>
              <w:t>Spring Term 2026–27</w:t>
            </w:r>
            <w:r w:rsidRPr="00331C80">
              <w:rPr>
                <w:rFonts w:cstheme="minorHAnsi"/>
              </w:rPr>
              <w:t xml:space="preserve"> </w:t>
            </w:r>
          </w:p>
          <w:p w14:paraId="350E9F73" w14:textId="77777777" w:rsidR="008600E5" w:rsidRPr="00331C80" w:rsidRDefault="008600E5" w:rsidP="008600E5">
            <w:pPr>
              <w:rPr>
                <w:rFonts w:cstheme="minorHAnsi"/>
              </w:rPr>
            </w:pPr>
          </w:p>
          <w:p w14:paraId="00F9D7FB" w14:textId="77777777" w:rsidR="008600E5" w:rsidRPr="00331C80" w:rsidRDefault="008600E5" w:rsidP="008600E5">
            <w:pPr>
              <w:rPr>
                <w:rFonts w:cstheme="minorHAnsi"/>
              </w:rPr>
            </w:pPr>
          </w:p>
          <w:p w14:paraId="13B3B545" w14:textId="77777777" w:rsidR="008600E5" w:rsidRPr="00331C80" w:rsidRDefault="008600E5" w:rsidP="008600E5">
            <w:pPr>
              <w:rPr>
                <w:rFonts w:cstheme="minorHAnsi"/>
              </w:rPr>
            </w:pPr>
          </w:p>
          <w:p w14:paraId="214660D7" w14:textId="77777777" w:rsidR="008600E5" w:rsidRPr="00331C80" w:rsidRDefault="008600E5" w:rsidP="008600E5">
            <w:pPr>
              <w:rPr>
                <w:rFonts w:cstheme="minorHAnsi"/>
              </w:rPr>
            </w:pPr>
          </w:p>
          <w:p w14:paraId="5A1BE8F0" w14:textId="77777777" w:rsidR="008600E5" w:rsidRPr="00331C80" w:rsidRDefault="008600E5" w:rsidP="008600E5">
            <w:pPr>
              <w:rPr>
                <w:rFonts w:cstheme="minorHAnsi"/>
              </w:rPr>
            </w:pPr>
          </w:p>
          <w:p w14:paraId="2F739706" w14:textId="77777777" w:rsidR="008600E5" w:rsidRPr="00331C80" w:rsidRDefault="008600E5" w:rsidP="008600E5">
            <w:pPr>
              <w:rPr>
                <w:rFonts w:cstheme="minorHAnsi"/>
              </w:rPr>
            </w:pPr>
          </w:p>
          <w:p w14:paraId="38507CF1" w14:textId="77777777" w:rsidR="008600E5" w:rsidRPr="00331C80" w:rsidRDefault="008600E5" w:rsidP="008600E5">
            <w:pPr>
              <w:rPr>
                <w:rFonts w:cstheme="minorHAnsi"/>
              </w:rPr>
            </w:pPr>
          </w:p>
          <w:p w14:paraId="651F498D" w14:textId="77777777" w:rsidR="008600E5" w:rsidRPr="00331C80" w:rsidRDefault="008600E5" w:rsidP="008600E5">
            <w:pPr>
              <w:rPr>
                <w:rFonts w:cstheme="minorHAnsi"/>
              </w:rPr>
            </w:pPr>
          </w:p>
          <w:p w14:paraId="4EF46073" w14:textId="77777777" w:rsidR="00331C80" w:rsidRPr="00331C80" w:rsidRDefault="00331C80" w:rsidP="008600E5">
            <w:pPr>
              <w:rPr>
                <w:rFonts w:cstheme="minorHAnsi"/>
              </w:rPr>
            </w:pPr>
          </w:p>
          <w:p w14:paraId="1EE3D703" w14:textId="71B1D990" w:rsidR="008600E5" w:rsidRPr="00331C80" w:rsidRDefault="008600E5" w:rsidP="008600E5">
            <w:pPr>
              <w:rPr>
                <w:rFonts w:cstheme="minorHAnsi"/>
              </w:rPr>
            </w:pPr>
            <w:r w:rsidRPr="00331C80">
              <w:rPr>
                <w:rFonts w:cstheme="minorHAnsi"/>
              </w:rPr>
              <w:t xml:space="preserve">Ongoing implementation: </w:t>
            </w:r>
            <w:r w:rsidRPr="00331C80">
              <w:rPr>
                <w:rFonts w:cstheme="minorHAnsi"/>
                <w:b/>
                <w:bCs/>
              </w:rPr>
              <w:t>Throughout 2026–27</w:t>
            </w:r>
          </w:p>
          <w:p w14:paraId="523F2728" w14:textId="164E343E" w:rsidR="00F94AF2" w:rsidRPr="00331C80" w:rsidRDefault="00F94AF2">
            <w:pPr>
              <w:rPr>
                <w:rFonts w:cstheme="minorHAnsi"/>
              </w:rPr>
            </w:pPr>
          </w:p>
        </w:tc>
        <w:tc>
          <w:tcPr>
            <w:tcW w:w="1981" w:type="dxa"/>
          </w:tcPr>
          <w:p w14:paraId="44361525" w14:textId="14BD577C" w:rsidR="008600E5" w:rsidRPr="00331C80" w:rsidRDefault="008600E5" w:rsidP="008600E5">
            <w:pPr>
              <w:rPr>
                <w:rFonts w:cstheme="minorHAnsi"/>
              </w:rPr>
            </w:pPr>
            <w:r w:rsidRPr="00331C80">
              <w:rPr>
                <w:rFonts w:cstheme="minorHAnsi"/>
              </w:rPr>
              <w:lastRenderedPageBreak/>
              <w:t xml:space="preserve">Subject leader release time to review and develop the Listening Spine. </w:t>
            </w:r>
          </w:p>
          <w:p w14:paraId="193CCD60" w14:textId="77777777" w:rsidR="008600E5" w:rsidRPr="00331C80" w:rsidRDefault="008600E5" w:rsidP="008600E5">
            <w:pPr>
              <w:rPr>
                <w:rFonts w:cstheme="minorHAnsi"/>
              </w:rPr>
            </w:pPr>
          </w:p>
          <w:p w14:paraId="21119872" w14:textId="77777777" w:rsidR="008600E5" w:rsidRPr="00331C80" w:rsidRDefault="008600E5" w:rsidP="008600E5">
            <w:pPr>
              <w:rPr>
                <w:rFonts w:cstheme="minorHAnsi"/>
              </w:rPr>
            </w:pPr>
          </w:p>
          <w:p w14:paraId="69D5FD49" w14:textId="32DF99A3" w:rsidR="008600E5" w:rsidRPr="00331C80" w:rsidRDefault="008600E5" w:rsidP="008600E5">
            <w:pPr>
              <w:rPr>
                <w:rFonts w:cstheme="minorHAnsi"/>
              </w:rPr>
            </w:pPr>
            <w:r w:rsidRPr="00331C80">
              <w:rPr>
                <w:rFonts w:cstheme="minorHAnsi"/>
              </w:rPr>
              <w:t xml:space="preserve">Access to appropriate audio/music resources already used within school. </w:t>
            </w:r>
          </w:p>
          <w:p w14:paraId="35C0E06D" w14:textId="77777777" w:rsidR="008600E5" w:rsidRPr="00331C80" w:rsidRDefault="008600E5" w:rsidP="008600E5">
            <w:pPr>
              <w:rPr>
                <w:rFonts w:cstheme="minorHAnsi"/>
              </w:rPr>
            </w:pPr>
          </w:p>
          <w:p w14:paraId="2B6F4F1B" w14:textId="77777777" w:rsidR="008600E5" w:rsidRPr="00331C80" w:rsidRDefault="008600E5" w:rsidP="008600E5">
            <w:pPr>
              <w:rPr>
                <w:rFonts w:cstheme="minorHAnsi"/>
              </w:rPr>
            </w:pPr>
          </w:p>
          <w:p w14:paraId="5162D959" w14:textId="0CABCC14" w:rsidR="008600E5" w:rsidRPr="00331C80" w:rsidRDefault="008600E5" w:rsidP="008600E5">
            <w:pPr>
              <w:rPr>
                <w:rFonts w:cstheme="minorHAnsi"/>
              </w:rPr>
            </w:pPr>
            <w:r w:rsidRPr="00331C80">
              <w:rPr>
                <w:rFonts w:cstheme="minorHAnsi"/>
              </w:rPr>
              <w:t xml:space="preserve">Staff meeting or communication time to share </w:t>
            </w:r>
            <w:r w:rsidRPr="00331C80">
              <w:rPr>
                <w:rFonts w:cstheme="minorHAnsi"/>
              </w:rPr>
              <w:lastRenderedPageBreak/>
              <w:t xml:space="preserve">expectations and resources. </w:t>
            </w:r>
          </w:p>
          <w:p w14:paraId="3A189C4A" w14:textId="77777777" w:rsidR="008600E5" w:rsidRPr="00331C80" w:rsidRDefault="008600E5" w:rsidP="008600E5">
            <w:pPr>
              <w:rPr>
                <w:rFonts w:cstheme="minorHAnsi"/>
              </w:rPr>
            </w:pPr>
          </w:p>
          <w:p w14:paraId="2A16781E" w14:textId="77777777" w:rsidR="008600E5" w:rsidRPr="00331C80" w:rsidRDefault="008600E5" w:rsidP="008600E5">
            <w:pPr>
              <w:rPr>
                <w:rFonts w:cstheme="minorHAnsi"/>
              </w:rPr>
            </w:pPr>
          </w:p>
          <w:p w14:paraId="58390086" w14:textId="5D308977" w:rsidR="008600E5" w:rsidRPr="00331C80" w:rsidRDefault="008600E5" w:rsidP="008600E5">
            <w:pPr>
              <w:rPr>
                <w:rFonts w:cstheme="minorHAnsi"/>
              </w:rPr>
            </w:pPr>
            <w:r w:rsidRPr="00331C80">
              <w:rPr>
                <w:rFonts w:cstheme="minorHAnsi"/>
              </w:rPr>
              <w:t>Musical vocabulary prompts/resources for staff and pupils.</w:t>
            </w:r>
          </w:p>
          <w:p w14:paraId="71FFF76B" w14:textId="103F5541" w:rsidR="00F65304" w:rsidRPr="00331C80" w:rsidRDefault="00F65304">
            <w:pPr>
              <w:rPr>
                <w:rFonts w:cstheme="minorHAnsi"/>
              </w:rPr>
            </w:pPr>
            <w:r w:rsidRPr="00331C80">
              <w:rPr>
                <w:rFonts w:cstheme="minorHAnsi"/>
              </w:rPr>
              <w:t xml:space="preserve"> </w:t>
            </w:r>
          </w:p>
        </w:tc>
        <w:tc>
          <w:tcPr>
            <w:tcW w:w="4000" w:type="dxa"/>
          </w:tcPr>
          <w:p w14:paraId="119467E7" w14:textId="584A5FCB" w:rsidR="008600E5" w:rsidRPr="00331C80" w:rsidRDefault="008600E5" w:rsidP="008600E5">
            <w:pPr>
              <w:pStyle w:val="ListParagraph"/>
              <w:numPr>
                <w:ilvl w:val="0"/>
                <w:numId w:val="4"/>
              </w:numPr>
              <w:rPr>
                <w:rFonts w:cstheme="minorHAnsi"/>
              </w:rPr>
            </w:pPr>
            <w:r w:rsidRPr="00331C80">
              <w:rPr>
                <w:rFonts w:cstheme="minorHAnsi"/>
              </w:rPr>
              <w:lastRenderedPageBreak/>
              <w:t xml:space="preserve">The Listening Spine is being used consistently across year groups. </w:t>
            </w:r>
          </w:p>
          <w:p w14:paraId="0562C11E" w14:textId="6DBDDDB7" w:rsidR="008600E5" w:rsidRPr="00331C80" w:rsidRDefault="008600E5" w:rsidP="008600E5">
            <w:pPr>
              <w:pStyle w:val="ListParagraph"/>
              <w:numPr>
                <w:ilvl w:val="0"/>
                <w:numId w:val="4"/>
              </w:numPr>
              <w:rPr>
                <w:rFonts w:cstheme="minorHAnsi"/>
              </w:rPr>
            </w:pPr>
            <w:r w:rsidRPr="00331C80">
              <w:rPr>
                <w:rFonts w:cstheme="minorHAnsi"/>
              </w:rPr>
              <w:t xml:space="preserve"> Pupils demonstrate increasing familiarity with a range of genres, styles, cultures and musical traditions. </w:t>
            </w:r>
          </w:p>
          <w:p w14:paraId="223586B0" w14:textId="50A205C5" w:rsidR="008600E5" w:rsidRPr="00331C80" w:rsidRDefault="008600E5" w:rsidP="008600E5">
            <w:pPr>
              <w:pStyle w:val="ListParagraph"/>
              <w:numPr>
                <w:ilvl w:val="0"/>
                <w:numId w:val="4"/>
              </w:numPr>
              <w:rPr>
                <w:rFonts w:cstheme="minorHAnsi"/>
              </w:rPr>
            </w:pPr>
            <w:r w:rsidRPr="00331C80">
              <w:rPr>
                <w:rFonts w:cstheme="minorHAnsi"/>
              </w:rPr>
              <w:t xml:space="preserve">Pupils use appropriate musical vocabulary when discussing and responding to music. </w:t>
            </w:r>
          </w:p>
          <w:p w14:paraId="2120184A" w14:textId="4DC53956" w:rsidR="008600E5" w:rsidRPr="00331C80" w:rsidRDefault="008600E5" w:rsidP="008600E5">
            <w:pPr>
              <w:pStyle w:val="ListParagraph"/>
              <w:numPr>
                <w:ilvl w:val="0"/>
                <w:numId w:val="4"/>
              </w:numPr>
              <w:rPr>
                <w:rFonts w:cstheme="minorHAnsi"/>
              </w:rPr>
            </w:pPr>
            <w:r w:rsidRPr="00331C80">
              <w:rPr>
                <w:rFonts w:cstheme="minorHAnsi"/>
              </w:rPr>
              <w:t xml:space="preserve">Pupil voice demonstrates positive engagement with listening opportunities. </w:t>
            </w:r>
          </w:p>
          <w:p w14:paraId="67508E58" w14:textId="4D7CFB56" w:rsidR="008600E5" w:rsidRPr="00331C80" w:rsidRDefault="008600E5" w:rsidP="008600E5">
            <w:pPr>
              <w:pStyle w:val="ListParagraph"/>
              <w:numPr>
                <w:ilvl w:val="0"/>
                <w:numId w:val="4"/>
              </w:numPr>
              <w:rPr>
                <w:rFonts w:cstheme="minorHAnsi"/>
              </w:rPr>
            </w:pPr>
            <w:r w:rsidRPr="00331C80">
              <w:rPr>
                <w:rFonts w:cstheme="minorHAnsi"/>
              </w:rPr>
              <w:t xml:space="preserve">Monitoring shows that listening is embedded as </w:t>
            </w:r>
            <w:r w:rsidRPr="00331C80">
              <w:rPr>
                <w:rFonts w:cstheme="minorHAnsi"/>
              </w:rPr>
              <w:lastRenderedPageBreak/>
              <w:t>a regular part of pupils’ musical experience.</w:t>
            </w:r>
          </w:p>
          <w:p w14:paraId="725E2C96" w14:textId="08355379" w:rsidR="00901C71" w:rsidRPr="00331C80" w:rsidRDefault="00901C71" w:rsidP="00F94AF2">
            <w:pPr>
              <w:pStyle w:val="ListParagraph"/>
              <w:rPr>
                <w:rFonts w:cstheme="minorHAnsi"/>
              </w:rPr>
            </w:pPr>
          </w:p>
        </w:tc>
        <w:tc>
          <w:tcPr>
            <w:tcW w:w="2024" w:type="dxa"/>
          </w:tcPr>
          <w:p w14:paraId="09DBC820" w14:textId="771C342B"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lastRenderedPageBreak/>
              <w:t xml:space="preserve">Pupil voice discussions across year groups. </w:t>
            </w:r>
          </w:p>
          <w:p w14:paraId="4F992CCB" w14:textId="2CFAB89D"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t xml:space="preserve">Staff feedback. </w:t>
            </w:r>
          </w:p>
          <w:p w14:paraId="4258584A" w14:textId="723B9677"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t xml:space="preserve">Review of Listening Spine implementation. </w:t>
            </w:r>
          </w:p>
          <w:p w14:paraId="523FE1FA" w14:textId="61AD6906"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t xml:space="preserve">Learning walks/drop-ins where appropriate. </w:t>
            </w:r>
          </w:p>
          <w:p w14:paraId="77CD1E84" w14:textId="1643A4E9"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t xml:space="preserve">Review of evidence from </w:t>
            </w:r>
            <w:r w:rsidRPr="00331C80">
              <w:rPr>
                <w:rFonts w:asciiTheme="minorHAnsi" w:hAnsiTheme="minorHAnsi" w:cstheme="minorHAnsi"/>
              </w:rPr>
              <w:lastRenderedPageBreak/>
              <w:t>listening activities.</w:t>
            </w:r>
          </w:p>
          <w:p w14:paraId="21E177D2" w14:textId="693EB4B6" w:rsidR="009D209C" w:rsidRPr="00331C80" w:rsidRDefault="009D209C">
            <w:pPr>
              <w:rPr>
                <w:rFonts w:cstheme="minorHAnsi"/>
              </w:rPr>
            </w:pPr>
          </w:p>
        </w:tc>
        <w:tc>
          <w:tcPr>
            <w:tcW w:w="1216" w:type="dxa"/>
          </w:tcPr>
          <w:p w14:paraId="61BE7A65" w14:textId="3A43DD54" w:rsidR="005A3766" w:rsidRDefault="005A3766"/>
        </w:tc>
      </w:tr>
    </w:tbl>
    <w:p w14:paraId="027E501F" w14:textId="77777777" w:rsidR="009D209C" w:rsidRDefault="009D209C"/>
    <w:tbl>
      <w:tblPr>
        <w:tblStyle w:val="TableGrid"/>
        <w:tblW w:w="14737" w:type="dxa"/>
        <w:tblLook w:val="04A0" w:firstRow="1" w:lastRow="0" w:firstColumn="1" w:lastColumn="0" w:noHBand="0" w:noVBand="1"/>
      </w:tblPr>
      <w:tblGrid>
        <w:gridCol w:w="1797"/>
        <w:gridCol w:w="1795"/>
        <w:gridCol w:w="898"/>
        <w:gridCol w:w="1462"/>
        <w:gridCol w:w="2434"/>
        <w:gridCol w:w="3376"/>
        <w:gridCol w:w="1906"/>
        <w:gridCol w:w="1069"/>
      </w:tblGrid>
      <w:tr w:rsidR="00901C71" w14:paraId="6B3B7B64" w14:textId="77777777" w:rsidTr="00D37286">
        <w:tc>
          <w:tcPr>
            <w:tcW w:w="14737" w:type="dxa"/>
            <w:gridSpan w:val="8"/>
            <w:shd w:val="clear" w:color="auto" w:fill="E7E6E6" w:themeFill="background2"/>
          </w:tcPr>
          <w:p w14:paraId="629B4606" w14:textId="77777777" w:rsidR="00022A4C" w:rsidRDefault="00901C71" w:rsidP="008600E5">
            <w:pPr>
              <w:rPr>
                <w:b/>
                <w:bCs/>
              </w:rPr>
            </w:pPr>
            <w:r w:rsidRPr="00942A1E">
              <w:rPr>
                <w:b/>
                <w:bCs/>
              </w:rPr>
              <w:t>Department/Subject Priority 2</w:t>
            </w:r>
            <w:r w:rsidR="008600E5">
              <w:rPr>
                <w:b/>
                <w:bCs/>
              </w:rPr>
              <w:t xml:space="preserve"> </w:t>
            </w:r>
          </w:p>
          <w:p w14:paraId="18A6636A" w14:textId="55B38251" w:rsidR="008600E5" w:rsidRPr="008600E5" w:rsidRDefault="008600E5" w:rsidP="008600E5">
            <w:r w:rsidRPr="008600E5">
              <w:t>To embed a consistent whole-school approach to evidencing and assessing musical learning, enabling progression to be clearly demonstrated across the school.</w:t>
            </w:r>
          </w:p>
          <w:p w14:paraId="42D4728E" w14:textId="4240A51A" w:rsidR="00901C71" w:rsidRPr="00942A1E" w:rsidRDefault="00901C71" w:rsidP="00D37286">
            <w:pPr>
              <w:rPr>
                <w:b/>
                <w:bCs/>
              </w:rPr>
            </w:pPr>
          </w:p>
        </w:tc>
      </w:tr>
      <w:tr w:rsidR="00C43A70" w14:paraId="11D1F099" w14:textId="77777777" w:rsidTr="00F94AF2">
        <w:tc>
          <w:tcPr>
            <w:tcW w:w="1851" w:type="dxa"/>
          </w:tcPr>
          <w:p w14:paraId="76C3EDA3" w14:textId="77777777" w:rsidR="00901C71" w:rsidRPr="00942A1E" w:rsidRDefault="00901C71" w:rsidP="00D37286">
            <w:pPr>
              <w:rPr>
                <w:b/>
                <w:bCs/>
              </w:rPr>
            </w:pPr>
            <w:r w:rsidRPr="00942A1E">
              <w:rPr>
                <w:b/>
                <w:bCs/>
              </w:rPr>
              <w:t>Targets</w:t>
            </w:r>
          </w:p>
        </w:tc>
        <w:tc>
          <w:tcPr>
            <w:tcW w:w="1838" w:type="dxa"/>
          </w:tcPr>
          <w:p w14:paraId="55808CDC" w14:textId="77777777" w:rsidR="00901C71" w:rsidRPr="00942A1E" w:rsidRDefault="00901C71" w:rsidP="00D37286">
            <w:pPr>
              <w:rPr>
                <w:b/>
                <w:bCs/>
              </w:rPr>
            </w:pPr>
            <w:r w:rsidRPr="00942A1E">
              <w:rPr>
                <w:b/>
                <w:bCs/>
              </w:rPr>
              <w:t>Actions to be taken</w:t>
            </w:r>
          </w:p>
        </w:tc>
        <w:tc>
          <w:tcPr>
            <w:tcW w:w="912" w:type="dxa"/>
          </w:tcPr>
          <w:p w14:paraId="3FA8BD7F" w14:textId="77777777" w:rsidR="00901C71" w:rsidRPr="00942A1E" w:rsidRDefault="00901C71" w:rsidP="00D37286">
            <w:pPr>
              <w:rPr>
                <w:b/>
                <w:bCs/>
              </w:rPr>
            </w:pPr>
            <w:r w:rsidRPr="00942A1E">
              <w:rPr>
                <w:b/>
                <w:bCs/>
              </w:rPr>
              <w:t>By whom</w:t>
            </w:r>
          </w:p>
        </w:tc>
        <w:tc>
          <w:tcPr>
            <w:tcW w:w="1083" w:type="dxa"/>
          </w:tcPr>
          <w:p w14:paraId="477A885A" w14:textId="77777777" w:rsidR="00901C71" w:rsidRPr="00942A1E" w:rsidRDefault="00901C71" w:rsidP="00D37286">
            <w:pPr>
              <w:rPr>
                <w:b/>
                <w:bCs/>
              </w:rPr>
            </w:pPr>
            <w:r w:rsidRPr="00942A1E">
              <w:rPr>
                <w:b/>
                <w:bCs/>
              </w:rPr>
              <w:t>By when</w:t>
            </w:r>
          </w:p>
        </w:tc>
        <w:tc>
          <w:tcPr>
            <w:tcW w:w="1993" w:type="dxa"/>
          </w:tcPr>
          <w:p w14:paraId="42CDCF05" w14:textId="77777777" w:rsidR="00901C71" w:rsidRPr="00942A1E" w:rsidRDefault="00901C71" w:rsidP="00D37286">
            <w:pPr>
              <w:rPr>
                <w:b/>
                <w:bCs/>
              </w:rPr>
            </w:pPr>
            <w:r w:rsidRPr="00942A1E">
              <w:rPr>
                <w:b/>
                <w:bCs/>
              </w:rPr>
              <w:t>Resources needed</w:t>
            </w:r>
          </w:p>
        </w:tc>
        <w:tc>
          <w:tcPr>
            <w:tcW w:w="3865" w:type="dxa"/>
          </w:tcPr>
          <w:p w14:paraId="6C8BC2FD" w14:textId="77777777" w:rsidR="00901C71" w:rsidRPr="00942A1E" w:rsidRDefault="00901C71" w:rsidP="00D37286">
            <w:pPr>
              <w:rPr>
                <w:b/>
                <w:bCs/>
              </w:rPr>
            </w:pPr>
            <w:r w:rsidRPr="00942A1E">
              <w:rPr>
                <w:b/>
                <w:bCs/>
              </w:rPr>
              <w:t>Success Criteria</w:t>
            </w:r>
          </w:p>
        </w:tc>
        <w:tc>
          <w:tcPr>
            <w:tcW w:w="2012" w:type="dxa"/>
          </w:tcPr>
          <w:p w14:paraId="48C44B63" w14:textId="77777777" w:rsidR="00901C71" w:rsidRPr="00942A1E" w:rsidRDefault="00901C71" w:rsidP="00D37286">
            <w:pPr>
              <w:rPr>
                <w:b/>
                <w:bCs/>
              </w:rPr>
            </w:pPr>
            <w:r w:rsidRPr="00942A1E">
              <w:rPr>
                <w:b/>
                <w:bCs/>
              </w:rPr>
              <w:t>Monitoring</w:t>
            </w:r>
          </w:p>
        </w:tc>
        <w:tc>
          <w:tcPr>
            <w:tcW w:w="1183" w:type="dxa"/>
          </w:tcPr>
          <w:p w14:paraId="2D8CE8F6" w14:textId="77777777" w:rsidR="00901C71" w:rsidRPr="00942A1E" w:rsidRDefault="00901C71" w:rsidP="00D37286">
            <w:pPr>
              <w:rPr>
                <w:b/>
                <w:bCs/>
              </w:rPr>
            </w:pPr>
            <w:r w:rsidRPr="00942A1E">
              <w:rPr>
                <w:b/>
                <w:bCs/>
              </w:rPr>
              <w:t>RAG</w:t>
            </w:r>
          </w:p>
        </w:tc>
      </w:tr>
      <w:tr w:rsidR="00C43A70" w14:paraId="41A2CAC9" w14:textId="77777777" w:rsidTr="00F94AF2">
        <w:tc>
          <w:tcPr>
            <w:tcW w:w="1851" w:type="dxa"/>
          </w:tcPr>
          <w:p w14:paraId="455E67A8" w14:textId="77777777" w:rsidR="008600E5" w:rsidRPr="00331C80" w:rsidRDefault="008600E5" w:rsidP="008600E5">
            <w:pPr>
              <w:rPr>
                <w:rFonts w:cstheme="minorHAnsi"/>
              </w:rPr>
            </w:pPr>
            <w:r w:rsidRPr="00331C80">
              <w:rPr>
                <w:rFonts w:cstheme="minorHAnsi"/>
              </w:rPr>
              <w:t xml:space="preserve">To embed a consistent whole-school approach to evidencing and assessing musical learning, enabling </w:t>
            </w:r>
            <w:r w:rsidRPr="00331C80">
              <w:rPr>
                <w:rFonts w:cstheme="minorHAnsi"/>
              </w:rPr>
              <w:lastRenderedPageBreak/>
              <w:t>progression to be clearly demonstrated across the school.</w:t>
            </w:r>
          </w:p>
          <w:p w14:paraId="03D5CDFF" w14:textId="77777777" w:rsidR="00376858" w:rsidRPr="00331C80" w:rsidRDefault="00376858" w:rsidP="00376858">
            <w:pPr>
              <w:rPr>
                <w:rFonts w:cstheme="minorHAnsi"/>
                <w:i/>
                <w:iCs/>
              </w:rPr>
            </w:pPr>
          </w:p>
          <w:p w14:paraId="5B96E948" w14:textId="77777777" w:rsidR="00376858" w:rsidRPr="00331C80" w:rsidRDefault="00376858" w:rsidP="00376858">
            <w:pPr>
              <w:rPr>
                <w:rFonts w:cstheme="minorHAnsi"/>
                <w:i/>
                <w:iCs/>
              </w:rPr>
            </w:pPr>
          </w:p>
          <w:p w14:paraId="2026C8AE" w14:textId="77777777" w:rsidR="00376858" w:rsidRPr="00331C80" w:rsidRDefault="00376858" w:rsidP="00376858">
            <w:pPr>
              <w:rPr>
                <w:rFonts w:cstheme="minorHAnsi"/>
                <w:i/>
                <w:iCs/>
              </w:rPr>
            </w:pPr>
          </w:p>
          <w:p w14:paraId="55795C8B" w14:textId="77777777" w:rsidR="00376858" w:rsidRPr="00331C80" w:rsidRDefault="00376858" w:rsidP="00376858">
            <w:pPr>
              <w:rPr>
                <w:rFonts w:cstheme="minorHAnsi"/>
                <w:i/>
                <w:iCs/>
              </w:rPr>
            </w:pPr>
          </w:p>
          <w:p w14:paraId="509E388F" w14:textId="77777777" w:rsidR="00376858" w:rsidRPr="00331C80" w:rsidRDefault="00376858" w:rsidP="00376858">
            <w:pPr>
              <w:rPr>
                <w:rFonts w:cstheme="minorHAnsi"/>
                <w:i/>
                <w:iCs/>
              </w:rPr>
            </w:pPr>
          </w:p>
          <w:p w14:paraId="7119B5C9" w14:textId="77777777" w:rsidR="00376858" w:rsidRPr="00331C80" w:rsidRDefault="00376858" w:rsidP="00376858">
            <w:pPr>
              <w:rPr>
                <w:rFonts w:cstheme="minorHAnsi"/>
                <w:i/>
                <w:iCs/>
              </w:rPr>
            </w:pPr>
          </w:p>
          <w:p w14:paraId="2FF6813D" w14:textId="77777777" w:rsidR="00376858" w:rsidRPr="00331C80" w:rsidRDefault="00376858" w:rsidP="00376858">
            <w:pPr>
              <w:rPr>
                <w:rFonts w:cstheme="minorHAnsi"/>
                <w:i/>
                <w:iCs/>
              </w:rPr>
            </w:pPr>
          </w:p>
          <w:p w14:paraId="183EF1EE" w14:textId="77777777" w:rsidR="00376858" w:rsidRPr="00331C80" w:rsidRDefault="00376858" w:rsidP="00376858">
            <w:pPr>
              <w:rPr>
                <w:rFonts w:cstheme="minorHAnsi"/>
                <w:i/>
                <w:iCs/>
              </w:rPr>
            </w:pPr>
          </w:p>
          <w:p w14:paraId="7D1EE5DE" w14:textId="77777777" w:rsidR="00376858" w:rsidRPr="00331C80" w:rsidRDefault="00376858" w:rsidP="00376858">
            <w:pPr>
              <w:rPr>
                <w:rFonts w:cstheme="minorHAnsi"/>
                <w:i/>
                <w:iCs/>
              </w:rPr>
            </w:pPr>
          </w:p>
          <w:p w14:paraId="41EDEC5B" w14:textId="77777777" w:rsidR="00376858" w:rsidRPr="00331C80" w:rsidRDefault="00376858" w:rsidP="00376858">
            <w:pPr>
              <w:rPr>
                <w:rFonts w:cstheme="minorHAnsi"/>
                <w:i/>
                <w:iCs/>
              </w:rPr>
            </w:pPr>
          </w:p>
          <w:p w14:paraId="5EB9DE53" w14:textId="77777777" w:rsidR="00376858" w:rsidRPr="00331C80" w:rsidRDefault="00376858" w:rsidP="00376858">
            <w:pPr>
              <w:rPr>
                <w:rFonts w:cstheme="minorHAnsi"/>
                <w:i/>
                <w:iCs/>
              </w:rPr>
            </w:pPr>
          </w:p>
          <w:p w14:paraId="10368819" w14:textId="77777777" w:rsidR="00901C71" w:rsidRPr="00331C80" w:rsidRDefault="00901C71" w:rsidP="00D37286">
            <w:pPr>
              <w:rPr>
                <w:rFonts w:cstheme="minorHAnsi"/>
              </w:rPr>
            </w:pPr>
          </w:p>
        </w:tc>
        <w:tc>
          <w:tcPr>
            <w:tcW w:w="1838" w:type="dxa"/>
          </w:tcPr>
          <w:p w14:paraId="4B4B1C43" w14:textId="183B18F5" w:rsidR="008600E5" w:rsidRPr="00331C80" w:rsidRDefault="008600E5" w:rsidP="008600E5">
            <w:pPr>
              <w:rPr>
                <w:rFonts w:cstheme="minorHAnsi"/>
              </w:rPr>
            </w:pPr>
            <w:r w:rsidRPr="00331C80">
              <w:rPr>
                <w:rFonts w:cstheme="minorHAnsi"/>
              </w:rPr>
              <w:lastRenderedPageBreak/>
              <w:t xml:space="preserve">Revisit expectations for music evidence with staff </w:t>
            </w:r>
            <w:r w:rsidR="00331C80" w:rsidRPr="00331C80">
              <w:rPr>
                <w:rFonts w:cstheme="minorHAnsi"/>
              </w:rPr>
              <w:t>within the Autumn term.</w:t>
            </w:r>
          </w:p>
          <w:p w14:paraId="4C34BD56" w14:textId="77777777" w:rsidR="008600E5" w:rsidRPr="00331C80" w:rsidRDefault="008600E5" w:rsidP="008600E5">
            <w:pPr>
              <w:rPr>
                <w:rFonts w:cstheme="minorHAnsi"/>
              </w:rPr>
            </w:pPr>
          </w:p>
          <w:p w14:paraId="1B88143A" w14:textId="77777777" w:rsidR="008600E5" w:rsidRPr="00331C80" w:rsidRDefault="008600E5" w:rsidP="008600E5">
            <w:pPr>
              <w:rPr>
                <w:rFonts w:cstheme="minorHAnsi"/>
              </w:rPr>
            </w:pPr>
            <w:r w:rsidRPr="00331C80">
              <w:rPr>
                <w:rFonts w:cstheme="minorHAnsi"/>
              </w:rPr>
              <w:t xml:space="preserve">Ensure all year groups regularly </w:t>
            </w:r>
            <w:r w:rsidRPr="00331C80">
              <w:rPr>
                <w:rFonts w:cstheme="minorHAnsi"/>
              </w:rPr>
              <w:lastRenderedPageBreak/>
              <w:t>upload appropriate examples of musical learning, including performances, compositions and practical music-making.</w:t>
            </w:r>
          </w:p>
          <w:p w14:paraId="10AA9FCD" w14:textId="77777777" w:rsidR="008600E5" w:rsidRPr="00331C80" w:rsidRDefault="008600E5" w:rsidP="008600E5">
            <w:pPr>
              <w:rPr>
                <w:rFonts w:cstheme="minorHAnsi"/>
              </w:rPr>
            </w:pPr>
          </w:p>
          <w:p w14:paraId="4E7CBF66" w14:textId="77777777" w:rsidR="008600E5" w:rsidRPr="00331C80" w:rsidRDefault="008600E5" w:rsidP="008600E5">
            <w:pPr>
              <w:rPr>
                <w:rFonts w:cstheme="minorHAnsi"/>
              </w:rPr>
            </w:pPr>
            <w:r w:rsidRPr="00331C80">
              <w:rPr>
                <w:rFonts w:cstheme="minorHAnsi"/>
              </w:rPr>
              <w:t>Continue to use the established shared storage system for audio/video evidence.</w:t>
            </w:r>
          </w:p>
          <w:p w14:paraId="19417CD1" w14:textId="77777777" w:rsidR="008600E5" w:rsidRPr="00331C80" w:rsidRDefault="008600E5" w:rsidP="008600E5">
            <w:pPr>
              <w:rPr>
                <w:rFonts w:cstheme="minorHAnsi"/>
              </w:rPr>
            </w:pPr>
          </w:p>
          <w:p w14:paraId="22C78D17" w14:textId="77777777" w:rsidR="008600E5" w:rsidRPr="00331C80" w:rsidRDefault="008600E5" w:rsidP="008600E5">
            <w:pPr>
              <w:rPr>
                <w:rFonts w:cstheme="minorHAnsi"/>
              </w:rPr>
            </w:pPr>
            <w:r w:rsidRPr="00331C80">
              <w:rPr>
                <w:rFonts w:cstheme="minorHAnsi"/>
              </w:rPr>
              <w:t>Provide staff with clear guidance about what constitutes useful and manageable evidence in music.</w:t>
            </w:r>
          </w:p>
          <w:p w14:paraId="33E56D0E" w14:textId="77777777" w:rsidR="008600E5" w:rsidRPr="00331C80" w:rsidRDefault="008600E5" w:rsidP="008600E5">
            <w:pPr>
              <w:rPr>
                <w:rFonts w:cstheme="minorHAnsi"/>
              </w:rPr>
            </w:pPr>
          </w:p>
          <w:p w14:paraId="5C7C6772" w14:textId="77777777" w:rsidR="008600E5" w:rsidRPr="00331C80" w:rsidRDefault="008600E5" w:rsidP="008600E5">
            <w:pPr>
              <w:rPr>
                <w:rFonts w:cstheme="minorHAnsi"/>
              </w:rPr>
            </w:pPr>
            <w:r w:rsidRPr="00331C80">
              <w:rPr>
                <w:rFonts w:cstheme="minorHAnsi"/>
              </w:rPr>
              <w:t xml:space="preserve">Review evidence termly </w:t>
            </w:r>
            <w:r w:rsidRPr="00331C80">
              <w:rPr>
                <w:rFonts w:cstheme="minorHAnsi"/>
              </w:rPr>
              <w:lastRenderedPageBreak/>
              <w:t>to check consistency across year groups and identify any gaps.</w:t>
            </w:r>
          </w:p>
          <w:p w14:paraId="1BE39A9F" w14:textId="77777777" w:rsidR="008600E5" w:rsidRPr="00331C80" w:rsidRDefault="008600E5" w:rsidP="008600E5">
            <w:pPr>
              <w:rPr>
                <w:rFonts w:cstheme="minorHAnsi"/>
              </w:rPr>
            </w:pPr>
          </w:p>
          <w:p w14:paraId="2B99742E" w14:textId="77777777" w:rsidR="008600E5" w:rsidRPr="00331C80" w:rsidRDefault="008600E5" w:rsidP="008600E5">
            <w:pPr>
              <w:rPr>
                <w:rFonts w:cstheme="minorHAnsi"/>
              </w:rPr>
            </w:pPr>
            <w:r w:rsidRPr="00331C80">
              <w:rPr>
                <w:rFonts w:cstheme="minorHAnsi"/>
              </w:rPr>
              <w:t>Use evidence alongside pupil voice and curriculum expectations to consider pupils’ progression in music.</w:t>
            </w:r>
          </w:p>
          <w:p w14:paraId="3C3D379F" w14:textId="77777777" w:rsidR="008600E5" w:rsidRPr="00331C80" w:rsidRDefault="008600E5" w:rsidP="008600E5">
            <w:pPr>
              <w:rPr>
                <w:rFonts w:cstheme="minorHAnsi"/>
              </w:rPr>
            </w:pPr>
          </w:p>
          <w:p w14:paraId="5CE6A424" w14:textId="390AD48A" w:rsidR="00F94AF2" w:rsidRPr="00331C80" w:rsidRDefault="008600E5" w:rsidP="008600E5">
            <w:pPr>
              <w:rPr>
                <w:rFonts w:cstheme="minorHAnsi"/>
              </w:rPr>
            </w:pPr>
            <w:r w:rsidRPr="00331C80">
              <w:rPr>
                <w:rFonts w:cstheme="minorHAnsi"/>
              </w:rPr>
              <w:t>Provide support or reminders to year groups where evidence is less consistent.</w:t>
            </w:r>
          </w:p>
        </w:tc>
        <w:tc>
          <w:tcPr>
            <w:tcW w:w="912" w:type="dxa"/>
          </w:tcPr>
          <w:p w14:paraId="1733EF2B" w14:textId="4DF4462B" w:rsidR="00901C71" w:rsidRPr="00331C80" w:rsidRDefault="00901C71" w:rsidP="00D37286">
            <w:pPr>
              <w:rPr>
                <w:rFonts w:cstheme="minorHAnsi"/>
              </w:rPr>
            </w:pPr>
            <w:r w:rsidRPr="00331C80">
              <w:rPr>
                <w:rFonts w:cstheme="minorHAnsi"/>
              </w:rPr>
              <w:lastRenderedPageBreak/>
              <w:t>Sarah B</w:t>
            </w:r>
            <w:r w:rsidR="008E798A" w:rsidRPr="00331C80">
              <w:rPr>
                <w:rFonts w:cstheme="minorHAnsi"/>
              </w:rPr>
              <w:t>etts</w:t>
            </w:r>
            <w:r w:rsidRPr="00331C80">
              <w:rPr>
                <w:rFonts w:cstheme="minorHAnsi"/>
              </w:rPr>
              <w:t xml:space="preserve"> </w:t>
            </w:r>
          </w:p>
        </w:tc>
        <w:tc>
          <w:tcPr>
            <w:tcW w:w="1083" w:type="dxa"/>
          </w:tcPr>
          <w:p w14:paraId="0EEF8B93" w14:textId="6634200E"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t xml:space="preserve">Expectations revisited with staff: </w:t>
            </w:r>
            <w:r w:rsidRPr="00331C80">
              <w:rPr>
                <w:rFonts w:asciiTheme="minorHAnsi" w:hAnsiTheme="minorHAnsi" w:cstheme="minorHAnsi"/>
                <w:b/>
                <w:bCs/>
              </w:rPr>
              <w:t>Autumn Term 2026</w:t>
            </w:r>
            <w:r w:rsidRPr="00331C80">
              <w:rPr>
                <w:rFonts w:asciiTheme="minorHAnsi" w:hAnsiTheme="minorHAnsi" w:cstheme="minorHAnsi"/>
              </w:rPr>
              <w:t xml:space="preserve"> </w:t>
            </w:r>
          </w:p>
          <w:p w14:paraId="16CA35AF" w14:textId="75DE43CC"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t xml:space="preserve">Evidence gathering: </w:t>
            </w:r>
            <w:r w:rsidRPr="00331C80">
              <w:rPr>
                <w:rFonts w:asciiTheme="minorHAnsi" w:hAnsiTheme="minorHAnsi" w:cstheme="minorHAnsi"/>
                <w:b/>
                <w:bCs/>
              </w:rPr>
              <w:t xml:space="preserve">Ongoing </w:t>
            </w:r>
            <w:r w:rsidRPr="00331C80">
              <w:rPr>
                <w:rFonts w:asciiTheme="minorHAnsi" w:hAnsiTheme="minorHAnsi" w:cstheme="minorHAnsi"/>
                <w:b/>
                <w:bCs/>
              </w:rPr>
              <w:lastRenderedPageBreak/>
              <w:t>throughout 2026</w:t>
            </w:r>
            <w:r w:rsidRPr="00331C80">
              <w:rPr>
                <w:rFonts w:asciiTheme="minorHAnsi" w:hAnsiTheme="minorHAnsi" w:cstheme="minorHAnsi"/>
                <w:b/>
                <w:bCs/>
              </w:rPr>
              <w:t>-</w:t>
            </w:r>
            <w:r w:rsidRPr="00331C80">
              <w:rPr>
                <w:rFonts w:asciiTheme="minorHAnsi" w:hAnsiTheme="minorHAnsi" w:cstheme="minorHAnsi"/>
                <w:b/>
                <w:bCs/>
              </w:rPr>
              <w:t>27</w:t>
            </w:r>
            <w:r w:rsidRPr="00331C80">
              <w:rPr>
                <w:rFonts w:asciiTheme="minorHAnsi" w:hAnsiTheme="minorHAnsi" w:cstheme="minorHAnsi"/>
              </w:rPr>
              <w:t xml:space="preserve"> </w:t>
            </w:r>
          </w:p>
          <w:p w14:paraId="7BCEF1A7" w14:textId="5BE1B78D" w:rsidR="008600E5" w:rsidRPr="00331C80" w:rsidRDefault="008600E5" w:rsidP="008600E5">
            <w:pPr>
              <w:pStyle w:val="NormalWeb"/>
              <w:rPr>
                <w:rFonts w:asciiTheme="minorHAnsi" w:hAnsiTheme="minorHAnsi" w:cstheme="minorHAnsi"/>
              </w:rPr>
            </w:pPr>
            <w:r w:rsidRPr="00331C80">
              <w:rPr>
                <w:rFonts w:asciiTheme="minorHAnsi" w:hAnsiTheme="minorHAnsi" w:cstheme="minorHAnsi"/>
              </w:rPr>
              <w:t xml:space="preserve">Review of overall impact: </w:t>
            </w:r>
            <w:r w:rsidRPr="00331C80">
              <w:rPr>
                <w:rFonts w:asciiTheme="minorHAnsi" w:hAnsiTheme="minorHAnsi" w:cstheme="minorHAnsi"/>
                <w:b/>
                <w:bCs/>
              </w:rPr>
              <w:t>Summer Term 2027</w:t>
            </w:r>
          </w:p>
          <w:p w14:paraId="3E6B024A" w14:textId="0569C4FC" w:rsidR="00901C71" w:rsidRPr="00331C80" w:rsidRDefault="00901C71" w:rsidP="00D37286">
            <w:pPr>
              <w:rPr>
                <w:rFonts w:cstheme="minorHAnsi"/>
              </w:rPr>
            </w:pPr>
          </w:p>
        </w:tc>
        <w:tc>
          <w:tcPr>
            <w:tcW w:w="1993" w:type="dxa"/>
          </w:tcPr>
          <w:p w14:paraId="13471A67" w14:textId="77777777" w:rsidR="008600E5" w:rsidRPr="00331C80" w:rsidRDefault="008600E5" w:rsidP="008600E5">
            <w:pPr>
              <w:rPr>
                <w:rFonts w:cstheme="minorHAnsi"/>
              </w:rPr>
            </w:pPr>
            <w:r w:rsidRPr="00331C80">
              <w:rPr>
                <w:rFonts w:cstheme="minorHAnsi"/>
              </w:rPr>
              <w:lastRenderedPageBreak/>
              <w:t>Existing secure digital/shared storage area for music evidence.</w:t>
            </w:r>
          </w:p>
          <w:p w14:paraId="30593152" w14:textId="77777777" w:rsidR="008600E5" w:rsidRPr="00331C80" w:rsidRDefault="008600E5" w:rsidP="008600E5">
            <w:pPr>
              <w:rPr>
                <w:rFonts w:cstheme="minorHAnsi"/>
              </w:rPr>
            </w:pPr>
          </w:p>
          <w:p w14:paraId="29CC99FE" w14:textId="585AD98F" w:rsidR="008600E5" w:rsidRPr="00331C80" w:rsidRDefault="008600E5" w:rsidP="008600E5">
            <w:pPr>
              <w:rPr>
                <w:rFonts w:cstheme="minorHAnsi"/>
              </w:rPr>
            </w:pPr>
            <w:r w:rsidRPr="00331C80">
              <w:rPr>
                <w:rFonts w:cstheme="minorHAnsi"/>
              </w:rPr>
              <w:t>Subject leader release time to review evidence.</w:t>
            </w:r>
          </w:p>
          <w:p w14:paraId="05DF08A2" w14:textId="77777777" w:rsidR="008600E5" w:rsidRPr="00331C80" w:rsidRDefault="008600E5" w:rsidP="008600E5">
            <w:pPr>
              <w:rPr>
                <w:rFonts w:cstheme="minorHAnsi"/>
              </w:rPr>
            </w:pPr>
          </w:p>
          <w:p w14:paraId="293C5E12" w14:textId="31C5A1DA" w:rsidR="008600E5" w:rsidRPr="00331C80" w:rsidRDefault="008600E5" w:rsidP="008600E5">
            <w:pPr>
              <w:rPr>
                <w:rFonts w:cstheme="minorHAnsi"/>
              </w:rPr>
            </w:pPr>
            <w:r w:rsidRPr="00331C80">
              <w:rPr>
                <w:rFonts w:cstheme="minorHAnsi"/>
              </w:rPr>
              <w:lastRenderedPageBreak/>
              <w:t>Staff time to capture and upload manageable examples of learning.</w:t>
            </w:r>
          </w:p>
          <w:p w14:paraId="734178D6" w14:textId="77777777" w:rsidR="008600E5" w:rsidRPr="00331C80" w:rsidRDefault="008600E5" w:rsidP="008600E5">
            <w:pPr>
              <w:rPr>
                <w:rFonts w:cstheme="minorHAnsi"/>
              </w:rPr>
            </w:pPr>
          </w:p>
          <w:p w14:paraId="29B0F8A7" w14:textId="39C91BEF" w:rsidR="00DB17A3" w:rsidRPr="00331C80" w:rsidRDefault="008600E5" w:rsidP="008600E5">
            <w:pPr>
              <w:rPr>
                <w:rFonts w:cstheme="minorHAnsi"/>
              </w:rPr>
            </w:pPr>
            <w:r w:rsidRPr="00331C80">
              <w:rPr>
                <w:rFonts w:cstheme="minorHAnsi"/>
              </w:rPr>
              <w:t>Charanga curriculum objectives/progression documents to support assessment.</w:t>
            </w:r>
          </w:p>
        </w:tc>
        <w:tc>
          <w:tcPr>
            <w:tcW w:w="3865" w:type="dxa"/>
          </w:tcPr>
          <w:p w14:paraId="4B93EE7D" w14:textId="77777777" w:rsidR="008600E5" w:rsidRPr="00331C80" w:rsidRDefault="008600E5" w:rsidP="008600E5">
            <w:pPr>
              <w:rPr>
                <w:rFonts w:cstheme="minorHAnsi"/>
              </w:rPr>
            </w:pPr>
            <w:r w:rsidRPr="00331C80">
              <w:rPr>
                <w:rFonts w:cstheme="minorHAnsi"/>
              </w:rPr>
              <w:lastRenderedPageBreak/>
              <w:t>All year groups regularly contribute appropriate evidence of music learning.</w:t>
            </w:r>
          </w:p>
          <w:p w14:paraId="0AD645A0" w14:textId="77777777" w:rsidR="008600E5" w:rsidRPr="00331C80" w:rsidRDefault="008600E5" w:rsidP="008600E5">
            <w:pPr>
              <w:rPr>
                <w:rFonts w:cstheme="minorHAnsi"/>
              </w:rPr>
            </w:pPr>
          </w:p>
          <w:p w14:paraId="0530FBBE" w14:textId="77777777" w:rsidR="008600E5" w:rsidRPr="00331C80" w:rsidRDefault="008600E5" w:rsidP="008600E5">
            <w:pPr>
              <w:rPr>
                <w:rFonts w:cstheme="minorHAnsi"/>
              </w:rPr>
            </w:pPr>
            <w:r w:rsidRPr="00331C80">
              <w:rPr>
                <w:rFonts w:cstheme="minorHAnsi"/>
              </w:rPr>
              <w:t>Evidence demonstrates a range of musical experiences, including performing, composing and listening.</w:t>
            </w:r>
          </w:p>
          <w:p w14:paraId="17C20694" w14:textId="77777777" w:rsidR="008600E5" w:rsidRPr="00331C80" w:rsidRDefault="008600E5" w:rsidP="008600E5">
            <w:pPr>
              <w:rPr>
                <w:rFonts w:cstheme="minorHAnsi"/>
              </w:rPr>
            </w:pPr>
          </w:p>
          <w:p w14:paraId="433662B1" w14:textId="77777777" w:rsidR="008600E5" w:rsidRPr="00331C80" w:rsidRDefault="008600E5" w:rsidP="008600E5">
            <w:pPr>
              <w:rPr>
                <w:rFonts w:cstheme="minorHAnsi"/>
              </w:rPr>
            </w:pPr>
            <w:r w:rsidRPr="00331C80">
              <w:rPr>
                <w:rFonts w:cstheme="minorHAnsi"/>
              </w:rPr>
              <w:lastRenderedPageBreak/>
              <w:t>Staff understand expectations for gathering music evidence and do so consistently.</w:t>
            </w:r>
          </w:p>
          <w:p w14:paraId="02C47C85" w14:textId="77777777" w:rsidR="008600E5" w:rsidRPr="00331C80" w:rsidRDefault="008600E5" w:rsidP="008600E5">
            <w:pPr>
              <w:rPr>
                <w:rFonts w:cstheme="minorHAnsi"/>
              </w:rPr>
            </w:pPr>
          </w:p>
          <w:p w14:paraId="187502C2" w14:textId="77777777" w:rsidR="008600E5" w:rsidRPr="00331C80" w:rsidRDefault="008600E5" w:rsidP="008600E5">
            <w:pPr>
              <w:rPr>
                <w:rFonts w:cstheme="minorHAnsi"/>
              </w:rPr>
            </w:pPr>
            <w:r w:rsidRPr="00331C80">
              <w:rPr>
                <w:rFonts w:cstheme="minorHAnsi"/>
              </w:rPr>
              <w:t>Evidence demonstrates progression in pupils’ musical knowledge and skills across year groups.</w:t>
            </w:r>
          </w:p>
          <w:p w14:paraId="0E0AB2EF" w14:textId="77777777" w:rsidR="008600E5" w:rsidRPr="00331C80" w:rsidRDefault="008600E5" w:rsidP="008600E5">
            <w:pPr>
              <w:rPr>
                <w:rFonts w:cstheme="minorHAnsi"/>
              </w:rPr>
            </w:pPr>
          </w:p>
          <w:p w14:paraId="2EFA9B12" w14:textId="5BF799E0" w:rsidR="00376858" w:rsidRPr="00331C80" w:rsidRDefault="008600E5" w:rsidP="008600E5">
            <w:pPr>
              <w:rPr>
                <w:rFonts w:cstheme="minorHAnsi"/>
              </w:rPr>
            </w:pPr>
            <w:r w:rsidRPr="00331C80">
              <w:rPr>
                <w:rFonts w:cstheme="minorHAnsi"/>
              </w:rPr>
              <w:t>Subject leadership monitoring can identify strengths and next steps from the evidence collected.</w:t>
            </w:r>
          </w:p>
        </w:tc>
        <w:tc>
          <w:tcPr>
            <w:tcW w:w="2012" w:type="dxa"/>
          </w:tcPr>
          <w:p w14:paraId="4F325595" w14:textId="77777777" w:rsidR="008600E5" w:rsidRPr="00331C80" w:rsidRDefault="008600E5" w:rsidP="008600E5">
            <w:pPr>
              <w:rPr>
                <w:rFonts w:cstheme="minorHAnsi"/>
              </w:rPr>
            </w:pPr>
            <w:r w:rsidRPr="00331C80">
              <w:rPr>
                <w:rFonts w:cstheme="minorHAnsi"/>
              </w:rPr>
              <w:lastRenderedPageBreak/>
              <w:t>Termly review of year-group evidence folders.</w:t>
            </w:r>
          </w:p>
          <w:p w14:paraId="4BE8B1CC" w14:textId="77777777" w:rsidR="008600E5" w:rsidRPr="00331C80" w:rsidRDefault="008600E5" w:rsidP="008600E5">
            <w:pPr>
              <w:rPr>
                <w:rFonts w:cstheme="minorHAnsi"/>
              </w:rPr>
            </w:pPr>
          </w:p>
          <w:p w14:paraId="590A0DEB" w14:textId="77777777" w:rsidR="008600E5" w:rsidRPr="00331C80" w:rsidRDefault="008600E5" w:rsidP="008600E5">
            <w:pPr>
              <w:rPr>
                <w:rFonts w:cstheme="minorHAnsi"/>
              </w:rPr>
            </w:pPr>
            <w:r w:rsidRPr="00331C80">
              <w:rPr>
                <w:rFonts w:cstheme="minorHAnsi"/>
              </w:rPr>
              <w:t>Pupil voice.</w:t>
            </w:r>
          </w:p>
          <w:p w14:paraId="62275232" w14:textId="77777777" w:rsidR="008600E5" w:rsidRPr="00331C80" w:rsidRDefault="008600E5" w:rsidP="008600E5">
            <w:pPr>
              <w:rPr>
                <w:rFonts w:cstheme="minorHAnsi"/>
              </w:rPr>
            </w:pPr>
          </w:p>
          <w:p w14:paraId="71C4D393" w14:textId="77777777" w:rsidR="008600E5" w:rsidRPr="00331C80" w:rsidRDefault="008600E5" w:rsidP="008600E5">
            <w:pPr>
              <w:rPr>
                <w:rFonts w:cstheme="minorHAnsi"/>
              </w:rPr>
            </w:pPr>
            <w:r w:rsidRPr="00331C80">
              <w:rPr>
                <w:rFonts w:cstheme="minorHAnsi"/>
              </w:rPr>
              <w:t>Staff feedback.</w:t>
            </w:r>
          </w:p>
          <w:p w14:paraId="3CA27545" w14:textId="77777777" w:rsidR="008600E5" w:rsidRPr="00331C80" w:rsidRDefault="008600E5" w:rsidP="008600E5">
            <w:pPr>
              <w:rPr>
                <w:rFonts w:cstheme="minorHAnsi"/>
              </w:rPr>
            </w:pPr>
          </w:p>
          <w:p w14:paraId="26F59B20" w14:textId="77777777" w:rsidR="008600E5" w:rsidRPr="00331C80" w:rsidRDefault="008600E5" w:rsidP="008600E5">
            <w:pPr>
              <w:rPr>
                <w:rFonts w:cstheme="minorHAnsi"/>
              </w:rPr>
            </w:pPr>
            <w:r w:rsidRPr="00331C80">
              <w:rPr>
                <w:rFonts w:cstheme="minorHAnsi"/>
              </w:rPr>
              <w:lastRenderedPageBreak/>
              <w:t>Review of coverage across year groups.</w:t>
            </w:r>
          </w:p>
          <w:p w14:paraId="38CAD88D" w14:textId="77777777" w:rsidR="008600E5" w:rsidRPr="00331C80" w:rsidRDefault="008600E5" w:rsidP="008600E5">
            <w:pPr>
              <w:rPr>
                <w:rFonts w:cstheme="minorHAnsi"/>
              </w:rPr>
            </w:pPr>
          </w:p>
          <w:p w14:paraId="1DEF201D" w14:textId="374CE3AE" w:rsidR="00F94AF2" w:rsidRPr="00331C80" w:rsidRDefault="008600E5" w:rsidP="008600E5">
            <w:pPr>
              <w:rPr>
                <w:rFonts w:cstheme="minorHAnsi"/>
              </w:rPr>
            </w:pPr>
            <w:r w:rsidRPr="00331C80">
              <w:rPr>
                <w:rFonts w:cstheme="minorHAnsi"/>
              </w:rPr>
              <w:t>Subject leader monitoring against curriculum expectations.</w:t>
            </w:r>
          </w:p>
          <w:p w14:paraId="5F1BDA2D" w14:textId="201B65B2" w:rsidR="00F94AF2" w:rsidRPr="00331C80" w:rsidRDefault="00F94AF2" w:rsidP="00D37286">
            <w:pPr>
              <w:rPr>
                <w:rFonts w:cstheme="minorHAnsi"/>
              </w:rPr>
            </w:pPr>
          </w:p>
        </w:tc>
        <w:tc>
          <w:tcPr>
            <w:tcW w:w="1183" w:type="dxa"/>
          </w:tcPr>
          <w:p w14:paraId="4F9EFBDA" w14:textId="77777777" w:rsidR="005A3766" w:rsidRDefault="005A3766" w:rsidP="00D37286"/>
          <w:p w14:paraId="4A8DEBFB" w14:textId="58E2704A" w:rsidR="005A3766" w:rsidRDefault="005A3766" w:rsidP="00D37286"/>
        </w:tc>
      </w:tr>
    </w:tbl>
    <w:p w14:paraId="1D4A4941" w14:textId="77777777" w:rsidR="00901C71" w:rsidRDefault="00901C71"/>
    <w:p w14:paraId="4A2E8E22" w14:textId="77777777" w:rsidR="00376858" w:rsidRDefault="00376858"/>
    <w:p w14:paraId="2C443651" w14:textId="77777777" w:rsidR="00376858" w:rsidRDefault="00376858"/>
    <w:p w14:paraId="5FF2859B" w14:textId="77777777" w:rsidR="00331C80" w:rsidRDefault="00331C80"/>
    <w:p w14:paraId="70ACBE5C" w14:textId="77777777" w:rsidR="00331C80" w:rsidRDefault="00331C80"/>
    <w:p w14:paraId="2D6F57F6" w14:textId="77777777" w:rsidR="00331C80" w:rsidRDefault="00331C80"/>
    <w:p w14:paraId="2602EC48" w14:textId="77777777" w:rsidR="00331C80" w:rsidRDefault="00331C80"/>
    <w:p w14:paraId="065ACFA7" w14:textId="77777777" w:rsidR="00331C80" w:rsidRDefault="00331C80"/>
    <w:p w14:paraId="0CDDF724" w14:textId="77777777" w:rsidR="00376858" w:rsidRDefault="00376858"/>
    <w:tbl>
      <w:tblPr>
        <w:tblStyle w:val="TableGrid"/>
        <w:tblW w:w="14737" w:type="dxa"/>
        <w:tblLook w:val="04A0" w:firstRow="1" w:lastRow="0" w:firstColumn="1" w:lastColumn="0" w:noHBand="0" w:noVBand="1"/>
      </w:tblPr>
      <w:tblGrid>
        <w:gridCol w:w="1759"/>
        <w:gridCol w:w="1728"/>
        <w:gridCol w:w="900"/>
        <w:gridCol w:w="1606"/>
        <w:gridCol w:w="1912"/>
        <w:gridCol w:w="3547"/>
        <w:gridCol w:w="2177"/>
        <w:gridCol w:w="1108"/>
      </w:tblGrid>
      <w:tr w:rsidR="00C43A70" w:rsidRPr="00942A1E" w14:paraId="15CB1B4E" w14:textId="77777777" w:rsidTr="00D37286">
        <w:tc>
          <w:tcPr>
            <w:tcW w:w="14737" w:type="dxa"/>
            <w:gridSpan w:val="8"/>
            <w:shd w:val="clear" w:color="auto" w:fill="E7E6E6" w:themeFill="background2"/>
          </w:tcPr>
          <w:p w14:paraId="7D313D7F" w14:textId="77777777" w:rsidR="00C43A70" w:rsidRDefault="00C43A70" w:rsidP="00D37286">
            <w:pPr>
              <w:rPr>
                <w:b/>
                <w:bCs/>
              </w:rPr>
            </w:pPr>
            <w:r w:rsidRPr="00942A1E">
              <w:rPr>
                <w:b/>
                <w:bCs/>
              </w:rPr>
              <w:t xml:space="preserve">Department/Subject Priority </w:t>
            </w:r>
            <w:r>
              <w:rPr>
                <w:b/>
                <w:bCs/>
              </w:rPr>
              <w:t>3</w:t>
            </w:r>
          </w:p>
          <w:p w14:paraId="45E8F9FC" w14:textId="0DC72CB9" w:rsidR="008600E5" w:rsidRPr="00022A4C" w:rsidRDefault="008600E5" w:rsidP="00D37286">
            <w:r w:rsidRPr="00022A4C">
              <w:t>To build upon established school singing provision by increasing opportunities for pupils to perform and develop musical confidence.</w:t>
            </w:r>
          </w:p>
        </w:tc>
      </w:tr>
      <w:tr w:rsidR="005A3766" w:rsidRPr="00942A1E" w14:paraId="3F339BE5" w14:textId="77777777" w:rsidTr="00F94AF2">
        <w:tc>
          <w:tcPr>
            <w:tcW w:w="1809" w:type="dxa"/>
          </w:tcPr>
          <w:p w14:paraId="3D9437AA" w14:textId="77777777" w:rsidR="00C43A70" w:rsidRPr="00942A1E" w:rsidRDefault="00C43A70" w:rsidP="00D37286">
            <w:pPr>
              <w:rPr>
                <w:b/>
                <w:bCs/>
              </w:rPr>
            </w:pPr>
            <w:r w:rsidRPr="00942A1E">
              <w:rPr>
                <w:b/>
                <w:bCs/>
              </w:rPr>
              <w:t>Targets</w:t>
            </w:r>
          </w:p>
        </w:tc>
        <w:tc>
          <w:tcPr>
            <w:tcW w:w="1749" w:type="dxa"/>
          </w:tcPr>
          <w:p w14:paraId="7A28436E" w14:textId="77777777" w:rsidR="00C43A70" w:rsidRPr="00942A1E" w:rsidRDefault="00C43A70" w:rsidP="00D37286">
            <w:pPr>
              <w:rPr>
                <w:b/>
                <w:bCs/>
              </w:rPr>
            </w:pPr>
            <w:r w:rsidRPr="00942A1E">
              <w:rPr>
                <w:b/>
                <w:bCs/>
              </w:rPr>
              <w:t>Actions to be taken</w:t>
            </w:r>
          </w:p>
        </w:tc>
        <w:tc>
          <w:tcPr>
            <w:tcW w:w="912" w:type="dxa"/>
          </w:tcPr>
          <w:p w14:paraId="75AFC885" w14:textId="77777777" w:rsidR="00C43A70" w:rsidRPr="00942A1E" w:rsidRDefault="00C43A70" w:rsidP="00D37286">
            <w:pPr>
              <w:rPr>
                <w:b/>
                <w:bCs/>
              </w:rPr>
            </w:pPr>
            <w:r w:rsidRPr="00942A1E">
              <w:rPr>
                <w:b/>
                <w:bCs/>
              </w:rPr>
              <w:t>By whom</w:t>
            </w:r>
          </w:p>
        </w:tc>
        <w:tc>
          <w:tcPr>
            <w:tcW w:w="1062" w:type="dxa"/>
          </w:tcPr>
          <w:p w14:paraId="73AC965E" w14:textId="77777777" w:rsidR="00C43A70" w:rsidRPr="00942A1E" w:rsidRDefault="00C43A70" w:rsidP="00D37286">
            <w:pPr>
              <w:rPr>
                <w:b/>
                <w:bCs/>
              </w:rPr>
            </w:pPr>
            <w:r w:rsidRPr="00942A1E">
              <w:rPr>
                <w:b/>
                <w:bCs/>
              </w:rPr>
              <w:t>By when</w:t>
            </w:r>
          </w:p>
        </w:tc>
        <w:tc>
          <w:tcPr>
            <w:tcW w:w="1970" w:type="dxa"/>
          </w:tcPr>
          <w:p w14:paraId="3F117E52" w14:textId="77777777" w:rsidR="00C43A70" w:rsidRPr="00942A1E" w:rsidRDefault="00C43A70" w:rsidP="00D37286">
            <w:pPr>
              <w:rPr>
                <w:b/>
                <w:bCs/>
              </w:rPr>
            </w:pPr>
            <w:r w:rsidRPr="00942A1E">
              <w:rPr>
                <w:b/>
                <w:bCs/>
              </w:rPr>
              <w:t>Resources needed</w:t>
            </w:r>
          </w:p>
        </w:tc>
        <w:tc>
          <w:tcPr>
            <w:tcW w:w="3977" w:type="dxa"/>
          </w:tcPr>
          <w:p w14:paraId="1D27F877" w14:textId="77777777" w:rsidR="00C43A70" w:rsidRPr="00942A1E" w:rsidRDefault="00C43A70" w:rsidP="00D37286">
            <w:pPr>
              <w:rPr>
                <w:b/>
                <w:bCs/>
              </w:rPr>
            </w:pPr>
            <w:r w:rsidRPr="00942A1E">
              <w:rPr>
                <w:b/>
                <w:bCs/>
              </w:rPr>
              <w:t>Success Criteria</w:t>
            </w:r>
          </w:p>
        </w:tc>
        <w:tc>
          <w:tcPr>
            <w:tcW w:w="2047" w:type="dxa"/>
          </w:tcPr>
          <w:p w14:paraId="2173BD8E" w14:textId="77777777" w:rsidR="00C43A70" w:rsidRPr="00942A1E" w:rsidRDefault="00C43A70" w:rsidP="00D37286">
            <w:pPr>
              <w:rPr>
                <w:b/>
                <w:bCs/>
              </w:rPr>
            </w:pPr>
            <w:r w:rsidRPr="00942A1E">
              <w:rPr>
                <w:b/>
                <w:bCs/>
              </w:rPr>
              <w:t>Monitoring</w:t>
            </w:r>
          </w:p>
        </w:tc>
        <w:tc>
          <w:tcPr>
            <w:tcW w:w="1211" w:type="dxa"/>
          </w:tcPr>
          <w:p w14:paraId="703BBFA2" w14:textId="77777777" w:rsidR="00C43A70" w:rsidRPr="00942A1E" w:rsidRDefault="00C43A70" w:rsidP="00D37286">
            <w:pPr>
              <w:rPr>
                <w:b/>
                <w:bCs/>
              </w:rPr>
            </w:pPr>
            <w:r w:rsidRPr="00942A1E">
              <w:rPr>
                <w:b/>
                <w:bCs/>
              </w:rPr>
              <w:t>RAG</w:t>
            </w:r>
          </w:p>
        </w:tc>
      </w:tr>
      <w:tr w:rsidR="005A3766" w14:paraId="414FD946" w14:textId="77777777" w:rsidTr="00F94AF2">
        <w:tc>
          <w:tcPr>
            <w:tcW w:w="1809" w:type="dxa"/>
          </w:tcPr>
          <w:p w14:paraId="39F06533" w14:textId="0D152B32" w:rsidR="00C43A70" w:rsidRPr="00331C80" w:rsidRDefault="00C43A70" w:rsidP="00376858">
            <w:pPr>
              <w:rPr>
                <w:rFonts w:cstheme="minorHAnsi"/>
                <w:i/>
                <w:iCs/>
              </w:rPr>
            </w:pPr>
          </w:p>
          <w:p w14:paraId="56673A88" w14:textId="77777777" w:rsidR="00C43A70" w:rsidRPr="00331C80" w:rsidRDefault="00C43A70" w:rsidP="00D37286">
            <w:pPr>
              <w:rPr>
                <w:rFonts w:cstheme="minorHAnsi"/>
              </w:rPr>
            </w:pPr>
          </w:p>
          <w:p w14:paraId="63B827E9" w14:textId="2D0B7293" w:rsidR="008600E5" w:rsidRPr="00331C80" w:rsidRDefault="008600E5" w:rsidP="008600E5">
            <w:pPr>
              <w:rPr>
                <w:rFonts w:cstheme="minorHAnsi"/>
              </w:rPr>
            </w:pPr>
            <w:r w:rsidRPr="00331C80">
              <w:rPr>
                <w:rFonts w:cstheme="minorHAnsi"/>
              </w:rPr>
              <w:t>To build upon established school singing provision by increasing opportunities for pupils to perform and develop musical confidence.</w:t>
            </w:r>
          </w:p>
          <w:p w14:paraId="513D478D" w14:textId="1A1CF38D" w:rsidR="00C43A70" w:rsidRPr="00331C80" w:rsidRDefault="00C43A70" w:rsidP="00D37286">
            <w:pPr>
              <w:rPr>
                <w:rFonts w:cstheme="minorHAnsi"/>
              </w:rPr>
            </w:pPr>
          </w:p>
        </w:tc>
        <w:tc>
          <w:tcPr>
            <w:tcW w:w="1749" w:type="dxa"/>
          </w:tcPr>
          <w:p w14:paraId="33DBB827" w14:textId="45E71E8D" w:rsidR="008600E5" w:rsidRPr="00331C80" w:rsidRDefault="008600E5" w:rsidP="008600E5">
            <w:pPr>
              <w:rPr>
                <w:rFonts w:cstheme="minorHAnsi"/>
              </w:rPr>
            </w:pPr>
            <w:r w:rsidRPr="00331C80">
              <w:rPr>
                <w:rFonts w:cstheme="minorHAnsi"/>
              </w:rPr>
              <w:t>Maintain singing assemblies</w:t>
            </w:r>
            <w:r w:rsidR="00EB3CF2" w:rsidRPr="00331C80">
              <w:rPr>
                <w:rFonts w:cstheme="minorHAnsi"/>
              </w:rPr>
              <w:t xml:space="preserve"> as per the timetable</w:t>
            </w:r>
            <w:r w:rsidRPr="00331C80">
              <w:rPr>
                <w:rFonts w:cstheme="minorHAnsi"/>
              </w:rPr>
              <w:t>.</w:t>
            </w:r>
          </w:p>
          <w:p w14:paraId="1FB8C716" w14:textId="77777777" w:rsidR="00EB3CF2" w:rsidRPr="00331C80" w:rsidRDefault="00EB3CF2" w:rsidP="008600E5">
            <w:pPr>
              <w:rPr>
                <w:rFonts w:cstheme="minorHAnsi"/>
              </w:rPr>
            </w:pPr>
          </w:p>
          <w:p w14:paraId="0F3476E7" w14:textId="4C3B7308" w:rsidR="008600E5" w:rsidRPr="00331C80" w:rsidRDefault="008600E5" w:rsidP="008600E5">
            <w:pPr>
              <w:rPr>
                <w:rFonts w:cstheme="minorHAnsi"/>
              </w:rPr>
            </w:pPr>
            <w:r w:rsidRPr="00331C80">
              <w:rPr>
                <w:rFonts w:cstheme="minorHAnsi"/>
              </w:rPr>
              <w:t>Continue to build a shared repertoire of songs across the school.</w:t>
            </w:r>
          </w:p>
          <w:p w14:paraId="6AC24160" w14:textId="77777777" w:rsidR="008600E5" w:rsidRPr="00331C80" w:rsidRDefault="008600E5" w:rsidP="008600E5">
            <w:pPr>
              <w:rPr>
                <w:rFonts w:cstheme="minorHAnsi"/>
              </w:rPr>
            </w:pPr>
            <w:r w:rsidRPr="00331C80">
              <w:rPr>
                <w:rFonts w:cstheme="minorHAnsi"/>
              </w:rPr>
              <w:t>Identify opportunities throughout the academic year for pupils to perform to different audiences.</w:t>
            </w:r>
          </w:p>
          <w:p w14:paraId="151470E3" w14:textId="77777777" w:rsidR="00EB3CF2" w:rsidRPr="00331C80" w:rsidRDefault="00EB3CF2" w:rsidP="008600E5">
            <w:pPr>
              <w:rPr>
                <w:rFonts w:cstheme="minorHAnsi"/>
              </w:rPr>
            </w:pPr>
          </w:p>
          <w:p w14:paraId="3952E853" w14:textId="028430E9" w:rsidR="008600E5" w:rsidRPr="00331C80" w:rsidRDefault="008600E5" w:rsidP="008600E5">
            <w:pPr>
              <w:rPr>
                <w:rFonts w:cstheme="minorHAnsi"/>
              </w:rPr>
            </w:pPr>
            <w:r w:rsidRPr="00331C80">
              <w:rPr>
                <w:rFonts w:cstheme="minorHAnsi"/>
              </w:rPr>
              <w:t xml:space="preserve">Continue to incorporate singing and performance into </w:t>
            </w:r>
            <w:r w:rsidRPr="00331C80">
              <w:rPr>
                <w:rFonts w:cstheme="minorHAnsi"/>
              </w:rPr>
              <w:lastRenderedPageBreak/>
              <w:t>established school events such as</w:t>
            </w:r>
            <w:r w:rsidR="00EB3CF2" w:rsidRPr="00331C80">
              <w:rPr>
                <w:rFonts w:cstheme="minorHAnsi"/>
              </w:rPr>
              <w:t xml:space="preserve">, Christmas celebrations and </w:t>
            </w:r>
            <w:r w:rsidRPr="00331C80">
              <w:rPr>
                <w:rFonts w:cstheme="minorHAnsi"/>
              </w:rPr>
              <w:t>Festival of Languages, which were identified as opportunities in last year’s plan.</w:t>
            </w:r>
          </w:p>
          <w:p w14:paraId="10610BE4" w14:textId="77777777" w:rsidR="008600E5" w:rsidRPr="00331C80" w:rsidRDefault="008600E5" w:rsidP="008600E5">
            <w:pPr>
              <w:rPr>
                <w:rFonts w:cstheme="minorHAnsi"/>
              </w:rPr>
            </w:pPr>
          </w:p>
          <w:p w14:paraId="3CA799EF" w14:textId="4B3A2317" w:rsidR="008600E5" w:rsidRPr="00331C80" w:rsidRDefault="008600E5" w:rsidP="008600E5">
            <w:pPr>
              <w:rPr>
                <w:rFonts w:cstheme="minorHAnsi"/>
              </w:rPr>
            </w:pPr>
            <w:r w:rsidRPr="00331C80">
              <w:rPr>
                <w:rFonts w:cstheme="minorHAnsi"/>
              </w:rPr>
              <w:t>Encourage year groups to identify opportunities to share musical learning and performances.</w:t>
            </w:r>
          </w:p>
          <w:p w14:paraId="765C3A6B" w14:textId="77777777" w:rsidR="008600E5" w:rsidRPr="00331C80" w:rsidRDefault="008600E5" w:rsidP="008600E5">
            <w:pPr>
              <w:rPr>
                <w:rFonts w:cstheme="minorHAnsi"/>
              </w:rPr>
            </w:pPr>
          </w:p>
          <w:p w14:paraId="04C9413E" w14:textId="46B0593C" w:rsidR="008600E5" w:rsidRPr="00331C80" w:rsidRDefault="008600E5" w:rsidP="008600E5">
            <w:pPr>
              <w:rPr>
                <w:rFonts w:cstheme="minorHAnsi"/>
              </w:rPr>
            </w:pPr>
            <w:r w:rsidRPr="00331C80">
              <w:rPr>
                <w:rFonts w:cstheme="minorHAnsi"/>
              </w:rPr>
              <w:t xml:space="preserve">Where appropriate, broaden performance opportunities beyond singing to allow pupils to share </w:t>
            </w:r>
            <w:r w:rsidRPr="00331C80">
              <w:rPr>
                <w:rFonts w:cstheme="minorHAnsi"/>
              </w:rPr>
              <w:lastRenderedPageBreak/>
              <w:t>instrumental and compositional work.</w:t>
            </w:r>
          </w:p>
          <w:p w14:paraId="5E38DE2D" w14:textId="77777777" w:rsidR="008600E5" w:rsidRPr="00331C80" w:rsidRDefault="008600E5" w:rsidP="008600E5">
            <w:pPr>
              <w:rPr>
                <w:rFonts w:cstheme="minorHAnsi"/>
              </w:rPr>
            </w:pPr>
          </w:p>
          <w:p w14:paraId="57BF77C3" w14:textId="0974BB0F" w:rsidR="007458C2" w:rsidRPr="00331C80" w:rsidRDefault="008600E5" w:rsidP="008600E5">
            <w:pPr>
              <w:rPr>
                <w:rFonts w:cstheme="minorHAnsi"/>
              </w:rPr>
            </w:pPr>
            <w:r w:rsidRPr="00331C80">
              <w:rPr>
                <w:rFonts w:cstheme="minorHAnsi"/>
              </w:rPr>
              <w:t>Gather pupil voice to explore pupils’ experiences of performing and participation in music.</w:t>
            </w:r>
          </w:p>
        </w:tc>
        <w:tc>
          <w:tcPr>
            <w:tcW w:w="912" w:type="dxa"/>
          </w:tcPr>
          <w:p w14:paraId="676256F8" w14:textId="64020F81" w:rsidR="00C43A70" w:rsidRPr="00331C80" w:rsidRDefault="00C43A70" w:rsidP="00D37286">
            <w:pPr>
              <w:rPr>
                <w:rFonts w:cstheme="minorHAnsi"/>
              </w:rPr>
            </w:pPr>
            <w:r w:rsidRPr="00331C80">
              <w:rPr>
                <w:rFonts w:cstheme="minorHAnsi"/>
              </w:rPr>
              <w:lastRenderedPageBreak/>
              <w:t>Sarah B</w:t>
            </w:r>
            <w:r w:rsidR="00F94AF2" w:rsidRPr="00331C80">
              <w:rPr>
                <w:rFonts w:cstheme="minorHAnsi"/>
              </w:rPr>
              <w:t>etts</w:t>
            </w:r>
            <w:r w:rsidRPr="00331C80">
              <w:rPr>
                <w:rFonts w:cstheme="minorHAnsi"/>
              </w:rPr>
              <w:t xml:space="preserve"> </w:t>
            </w:r>
          </w:p>
        </w:tc>
        <w:tc>
          <w:tcPr>
            <w:tcW w:w="1062" w:type="dxa"/>
          </w:tcPr>
          <w:p w14:paraId="2118B73C" w14:textId="77777777" w:rsidR="00EB3CF2" w:rsidRPr="00331C80" w:rsidRDefault="00EB3CF2" w:rsidP="00EB3CF2">
            <w:pPr>
              <w:pStyle w:val="NormalWeb"/>
              <w:rPr>
                <w:rFonts w:asciiTheme="minorHAnsi" w:hAnsiTheme="minorHAnsi" w:cstheme="minorHAnsi"/>
              </w:rPr>
            </w:pPr>
            <w:r w:rsidRPr="00331C80">
              <w:rPr>
                <w:rFonts w:asciiTheme="minorHAnsi" w:hAnsiTheme="minorHAnsi" w:cstheme="minorHAnsi"/>
              </w:rPr>
              <w:t>Singing assemblies: Ongoing throughout 2026–27</w:t>
            </w:r>
          </w:p>
          <w:p w14:paraId="4C3A3E08" w14:textId="77777777" w:rsidR="00EB3CF2" w:rsidRPr="00331C80" w:rsidRDefault="00EB3CF2" w:rsidP="00EB3CF2">
            <w:pPr>
              <w:pStyle w:val="NormalWeb"/>
              <w:rPr>
                <w:rFonts w:asciiTheme="minorHAnsi" w:hAnsiTheme="minorHAnsi" w:cstheme="minorHAnsi"/>
              </w:rPr>
            </w:pPr>
            <w:r w:rsidRPr="00331C80">
              <w:rPr>
                <w:rFonts w:asciiTheme="minorHAnsi" w:hAnsiTheme="minorHAnsi" w:cstheme="minorHAnsi"/>
              </w:rPr>
              <w:t>Performance opportunities: Across the academic year</w:t>
            </w:r>
          </w:p>
          <w:p w14:paraId="42AF4DD9" w14:textId="1F9B05ED" w:rsidR="00C43A70" w:rsidRPr="00331C80" w:rsidRDefault="00EB3CF2" w:rsidP="00EB3CF2">
            <w:pPr>
              <w:rPr>
                <w:rFonts w:cstheme="minorHAnsi"/>
              </w:rPr>
            </w:pPr>
            <w:r w:rsidRPr="00331C80">
              <w:rPr>
                <w:rFonts w:eastAsia="Times New Roman" w:cstheme="minorHAnsi"/>
                <w:kern w:val="0"/>
                <w:lang w:eastAsia="en-GB"/>
                <w14:ligatures w14:val="none"/>
              </w:rPr>
              <w:t>Review of impact: Summer Term 2027</w:t>
            </w:r>
          </w:p>
        </w:tc>
        <w:tc>
          <w:tcPr>
            <w:tcW w:w="1970" w:type="dxa"/>
          </w:tcPr>
          <w:p w14:paraId="6E64A878" w14:textId="77777777" w:rsidR="00EB3CF2" w:rsidRPr="00331C80" w:rsidRDefault="00EB3CF2" w:rsidP="00EB3CF2">
            <w:pPr>
              <w:rPr>
                <w:rFonts w:cstheme="minorHAnsi"/>
              </w:rPr>
            </w:pPr>
            <w:r w:rsidRPr="00331C80">
              <w:rPr>
                <w:rFonts w:cstheme="minorHAnsi"/>
              </w:rPr>
              <w:t>Time to plan and prepare singing assemblies.</w:t>
            </w:r>
          </w:p>
          <w:p w14:paraId="29D1C032" w14:textId="77777777" w:rsidR="00EB3CF2" w:rsidRPr="00331C80" w:rsidRDefault="00EB3CF2" w:rsidP="00EB3CF2">
            <w:pPr>
              <w:rPr>
                <w:rFonts w:cstheme="minorHAnsi"/>
              </w:rPr>
            </w:pPr>
          </w:p>
          <w:p w14:paraId="269FFA35" w14:textId="77777777" w:rsidR="00EB3CF2" w:rsidRPr="00331C80" w:rsidRDefault="00EB3CF2" w:rsidP="00EB3CF2">
            <w:pPr>
              <w:rPr>
                <w:rFonts w:cstheme="minorHAnsi"/>
              </w:rPr>
            </w:pPr>
            <w:r w:rsidRPr="00331C80">
              <w:rPr>
                <w:rFonts w:cstheme="minorHAnsi"/>
              </w:rPr>
              <w:t>Existing audio and hall equipment.</w:t>
            </w:r>
          </w:p>
          <w:p w14:paraId="650AE5E4" w14:textId="77777777" w:rsidR="00EB3CF2" w:rsidRPr="00331C80" w:rsidRDefault="00EB3CF2" w:rsidP="00EB3CF2">
            <w:pPr>
              <w:rPr>
                <w:rFonts w:cstheme="minorHAnsi"/>
              </w:rPr>
            </w:pPr>
          </w:p>
          <w:p w14:paraId="624E8B68" w14:textId="77777777" w:rsidR="00EB3CF2" w:rsidRPr="00331C80" w:rsidRDefault="00EB3CF2" w:rsidP="00EB3CF2">
            <w:pPr>
              <w:rPr>
                <w:rFonts w:cstheme="minorHAnsi"/>
              </w:rPr>
            </w:pPr>
            <w:r w:rsidRPr="00331C80">
              <w:rPr>
                <w:rFonts w:cstheme="minorHAnsi"/>
              </w:rPr>
              <w:t>Song resources/lyric presentations.</w:t>
            </w:r>
          </w:p>
          <w:p w14:paraId="32466939" w14:textId="77777777" w:rsidR="00EB3CF2" w:rsidRPr="00331C80" w:rsidRDefault="00EB3CF2" w:rsidP="00EB3CF2">
            <w:pPr>
              <w:rPr>
                <w:rFonts w:cstheme="minorHAnsi"/>
              </w:rPr>
            </w:pPr>
          </w:p>
          <w:p w14:paraId="7A4711E9" w14:textId="77777777" w:rsidR="00EB3CF2" w:rsidRPr="00331C80" w:rsidRDefault="00EB3CF2" w:rsidP="00EB3CF2">
            <w:pPr>
              <w:rPr>
                <w:rFonts w:cstheme="minorHAnsi"/>
              </w:rPr>
            </w:pPr>
            <w:r w:rsidRPr="00331C80">
              <w:rPr>
                <w:rFonts w:cstheme="minorHAnsi"/>
              </w:rPr>
              <w:t>Musical instruments where appropriate.</w:t>
            </w:r>
          </w:p>
          <w:p w14:paraId="6AC60EF1" w14:textId="77777777" w:rsidR="00EB3CF2" w:rsidRPr="00331C80" w:rsidRDefault="00EB3CF2" w:rsidP="00EB3CF2">
            <w:pPr>
              <w:rPr>
                <w:rFonts w:cstheme="minorHAnsi"/>
              </w:rPr>
            </w:pPr>
          </w:p>
          <w:p w14:paraId="1386FE86" w14:textId="77777777" w:rsidR="00EB3CF2" w:rsidRPr="00331C80" w:rsidRDefault="00EB3CF2" w:rsidP="00EB3CF2">
            <w:pPr>
              <w:rPr>
                <w:rFonts w:cstheme="minorHAnsi"/>
              </w:rPr>
            </w:pPr>
            <w:r w:rsidRPr="00331C80">
              <w:rPr>
                <w:rFonts w:cstheme="minorHAnsi"/>
              </w:rPr>
              <w:t>Staff support for class/year-group performances.</w:t>
            </w:r>
          </w:p>
          <w:p w14:paraId="453A8F77" w14:textId="77777777" w:rsidR="00EB3CF2" w:rsidRPr="00331C80" w:rsidRDefault="00EB3CF2" w:rsidP="00EB3CF2">
            <w:pPr>
              <w:rPr>
                <w:rFonts w:cstheme="minorHAnsi"/>
              </w:rPr>
            </w:pPr>
          </w:p>
          <w:p w14:paraId="5A46B0DF" w14:textId="3CDF1D4B" w:rsidR="000F0599" w:rsidRPr="00331C80" w:rsidRDefault="00EB3CF2" w:rsidP="00EB3CF2">
            <w:pPr>
              <w:rPr>
                <w:rFonts w:cstheme="minorHAnsi"/>
              </w:rPr>
            </w:pPr>
            <w:r w:rsidRPr="00331C80">
              <w:rPr>
                <w:rFonts w:cstheme="minorHAnsi"/>
              </w:rPr>
              <w:t xml:space="preserve">Subject leader time to coordinate wider </w:t>
            </w:r>
            <w:r w:rsidRPr="00331C80">
              <w:rPr>
                <w:rFonts w:cstheme="minorHAnsi"/>
              </w:rPr>
              <w:lastRenderedPageBreak/>
              <w:t>musical opportunities.</w:t>
            </w:r>
          </w:p>
        </w:tc>
        <w:tc>
          <w:tcPr>
            <w:tcW w:w="3977" w:type="dxa"/>
          </w:tcPr>
          <w:p w14:paraId="5B11521B" w14:textId="51080D4A" w:rsidR="00EB3CF2" w:rsidRPr="00331C80" w:rsidRDefault="00EB3CF2" w:rsidP="00EB3CF2">
            <w:pPr>
              <w:rPr>
                <w:rFonts w:cstheme="minorHAnsi"/>
              </w:rPr>
            </w:pPr>
            <w:r w:rsidRPr="00331C80">
              <w:rPr>
                <w:rFonts w:cstheme="minorHAnsi"/>
              </w:rPr>
              <w:lastRenderedPageBreak/>
              <w:t>S</w:t>
            </w:r>
            <w:r w:rsidRPr="00331C80">
              <w:rPr>
                <w:rFonts w:cstheme="minorHAnsi"/>
              </w:rPr>
              <w:t>inging assemblies remain embedded within the life of the school.</w:t>
            </w:r>
          </w:p>
          <w:p w14:paraId="64EB6817" w14:textId="77777777" w:rsidR="00EB3CF2" w:rsidRPr="00331C80" w:rsidRDefault="00EB3CF2" w:rsidP="00EB3CF2">
            <w:pPr>
              <w:rPr>
                <w:rFonts w:cstheme="minorHAnsi"/>
              </w:rPr>
            </w:pPr>
          </w:p>
          <w:p w14:paraId="4287BB90" w14:textId="77777777" w:rsidR="00EB3CF2" w:rsidRPr="00331C80" w:rsidRDefault="00EB3CF2" w:rsidP="00EB3CF2">
            <w:pPr>
              <w:rPr>
                <w:rFonts w:cstheme="minorHAnsi"/>
              </w:rPr>
            </w:pPr>
            <w:r w:rsidRPr="00331C80">
              <w:rPr>
                <w:rFonts w:cstheme="minorHAnsi"/>
              </w:rPr>
              <w:t>Pupils experience a range of opportunities to sing and perform during the academic year.</w:t>
            </w:r>
          </w:p>
          <w:p w14:paraId="64F00F62" w14:textId="77777777" w:rsidR="00EB3CF2" w:rsidRPr="00331C80" w:rsidRDefault="00EB3CF2" w:rsidP="00EB3CF2">
            <w:pPr>
              <w:rPr>
                <w:rFonts w:cstheme="minorHAnsi"/>
              </w:rPr>
            </w:pPr>
          </w:p>
          <w:p w14:paraId="6C335069" w14:textId="77777777" w:rsidR="00EB3CF2" w:rsidRPr="00331C80" w:rsidRDefault="00EB3CF2" w:rsidP="00EB3CF2">
            <w:pPr>
              <w:rPr>
                <w:rFonts w:cstheme="minorHAnsi"/>
              </w:rPr>
            </w:pPr>
            <w:r w:rsidRPr="00331C80">
              <w:rPr>
                <w:rFonts w:cstheme="minorHAnsi"/>
              </w:rPr>
              <w:t>A shared repertoire of songs continues to develop across the school.</w:t>
            </w:r>
          </w:p>
          <w:p w14:paraId="38EBF6BD" w14:textId="77777777" w:rsidR="00EB3CF2" w:rsidRPr="00331C80" w:rsidRDefault="00EB3CF2" w:rsidP="00EB3CF2">
            <w:pPr>
              <w:rPr>
                <w:rFonts w:cstheme="minorHAnsi"/>
              </w:rPr>
            </w:pPr>
          </w:p>
          <w:p w14:paraId="07A0C8D4" w14:textId="77777777" w:rsidR="00EB3CF2" w:rsidRPr="00331C80" w:rsidRDefault="00EB3CF2" w:rsidP="00EB3CF2">
            <w:pPr>
              <w:rPr>
                <w:rFonts w:cstheme="minorHAnsi"/>
              </w:rPr>
            </w:pPr>
            <w:r w:rsidRPr="00331C80">
              <w:rPr>
                <w:rFonts w:cstheme="minorHAnsi"/>
              </w:rPr>
              <w:t>Pupils demonstrate increasing confidence when participating in musical performances.</w:t>
            </w:r>
          </w:p>
          <w:p w14:paraId="03ECB448" w14:textId="77777777" w:rsidR="00EB3CF2" w:rsidRPr="00331C80" w:rsidRDefault="00EB3CF2" w:rsidP="00EB3CF2">
            <w:pPr>
              <w:rPr>
                <w:rFonts w:cstheme="minorHAnsi"/>
              </w:rPr>
            </w:pPr>
          </w:p>
          <w:p w14:paraId="3E452A15" w14:textId="77777777" w:rsidR="00EB3CF2" w:rsidRPr="00331C80" w:rsidRDefault="00EB3CF2" w:rsidP="00EB3CF2">
            <w:pPr>
              <w:rPr>
                <w:rFonts w:cstheme="minorHAnsi"/>
              </w:rPr>
            </w:pPr>
            <w:r w:rsidRPr="00331C80">
              <w:rPr>
                <w:rFonts w:cstheme="minorHAnsi"/>
              </w:rPr>
              <w:t>Pupil voice reflects positive attitudes towards singing, performing and music.</w:t>
            </w:r>
          </w:p>
          <w:p w14:paraId="112113B7" w14:textId="77777777" w:rsidR="00EB3CF2" w:rsidRPr="00331C80" w:rsidRDefault="00EB3CF2" w:rsidP="00EB3CF2">
            <w:pPr>
              <w:rPr>
                <w:rFonts w:cstheme="minorHAnsi"/>
              </w:rPr>
            </w:pPr>
          </w:p>
          <w:p w14:paraId="671990DF" w14:textId="7E6C42E3" w:rsidR="00DB17A3" w:rsidRPr="00331C80" w:rsidRDefault="00EB3CF2" w:rsidP="00EB3CF2">
            <w:pPr>
              <w:rPr>
                <w:rFonts w:cstheme="minorHAnsi"/>
              </w:rPr>
            </w:pPr>
            <w:r w:rsidRPr="00331C80">
              <w:rPr>
                <w:rFonts w:cstheme="minorHAnsi"/>
              </w:rPr>
              <w:t>Music has a visible presence within whole-school events and celebrations.</w:t>
            </w:r>
          </w:p>
        </w:tc>
        <w:tc>
          <w:tcPr>
            <w:tcW w:w="2047" w:type="dxa"/>
          </w:tcPr>
          <w:p w14:paraId="3E849CB0" w14:textId="77777777" w:rsidR="00EB3CF2" w:rsidRPr="00331C80" w:rsidRDefault="00EB3CF2" w:rsidP="00EB3CF2">
            <w:pPr>
              <w:rPr>
                <w:rFonts w:cstheme="minorHAnsi"/>
              </w:rPr>
            </w:pPr>
            <w:r w:rsidRPr="00331C80">
              <w:rPr>
                <w:rFonts w:cstheme="minorHAnsi"/>
              </w:rPr>
              <w:t>Singing assembly timetable/overview.</w:t>
            </w:r>
          </w:p>
          <w:p w14:paraId="1EAAFCA7" w14:textId="77777777" w:rsidR="00EB3CF2" w:rsidRPr="00331C80" w:rsidRDefault="00EB3CF2" w:rsidP="00EB3CF2">
            <w:pPr>
              <w:rPr>
                <w:rFonts w:cstheme="minorHAnsi"/>
              </w:rPr>
            </w:pPr>
          </w:p>
          <w:p w14:paraId="007BDEE3" w14:textId="77777777" w:rsidR="00EB3CF2" w:rsidRPr="00331C80" w:rsidRDefault="00EB3CF2" w:rsidP="00EB3CF2">
            <w:pPr>
              <w:rPr>
                <w:rFonts w:cstheme="minorHAnsi"/>
              </w:rPr>
            </w:pPr>
            <w:r w:rsidRPr="00331C80">
              <w:rPr>
                <w:rFonts w:cstheme="minorHAnsi"/>
              </w:rPr>
              <w:t>Record of performance opportunities throughout the year.</w:t>
            </w:r>
          </w:p>
          <w:p w14:paraId="65A34BA1" w14:textId="77777777" w:rsidR="00EB3CF2" w:rsidRPr="00331C80" w:rsidRDefault="00EB3CF2" w:rsidP="00EB3CF2">
            <w:pPr>
              <w:rPr>
                <w:rFonts w:cstheme="minorHAnsi"/>
              </w:rPr>
            </w:pPr>
          </w:p>
          <w:p w14:paraId="2B2260DD" w14:textId="77777777" w:rsidR="00EB3CF2" w:rsidRPr="00331C80" w:rsidRDefault="00EB3CF2" w:rsidP="00EB3CF2">
            <w:pPr>
              <w:rPr>
                <w:rFonts w:cstheme="minorHAnsi"/>
              </w:rPr>
            </w:pPr>
            <w:r w:rsidRPr="00331C80">
              <w:rPr>
                <w:rFonts w:cstheme="minorHAnsi"/>
              </w:rPr>
              <w:t>Pupil voice discussions.</w:t>
            </w:r>
          </w:p>
          <w:p w14:paraId="47A04183" w14:textId="77777777" w:rsidR="00EB3CF2" w:rsidRPr="00331C80" w:rsidRDefault="00EB3CF2" w:rsidP="00EB3CF2">
            <w:pPr>
              <w:rPr>
                <w:rFonts w:cstheme="minorHAnsi"/>
              </w:rPr>
            </w:pPr>
          </w:p>
          <w:p w14:paraId="60EAD32E" w14:textId="77777777" w:rsidR="00EB3CF2" w:rsidRPr="00331C80" w:rsidRDefault="00EB3CF2" w:rsidP="00EB3CF2">
            <w:pPr>
              <w:rPr>
                <w:rFonts w:cstheme="minorHAnsi"/>
              </w:rPr>
            </w:pPr>
            <w:r w:rsidRPr="00331C80">
              <w:rPr>
                <w:rFonts w:cstheme="minorHAnsi"/>
              </w:rPr>
              <w:t>Observations of pupil participation.</w:t>
            </w:r>
          </w:p>
          <w:p w14:paraId="53FC05A2" w14:textId="77777777" w:rsidR="00EB3CF2" w:rsidRPr="00331C80" w:rsidRDefault="00EB3CF2" w:rsidP="00EB3CF2">
            <w:pPr>
              <w:rPr>
                <w:rFonts w:cstheme="minorHAnsi"/>
              </w:rPr>
            </w:pPr>
          </w:p>
          <w:p w14:paraId="2BB46956" w14:textId="77777777" w:rsidR="00EB3CF2" w:rsidRPr="00331C80" w:rsidRDefault="00EB3CF2" w:rsidP="00EB3CF2">
            <w:pPr>
              <w:rPr>
                <w:rFonts w:cstheme="minorHAnsi"/>
              </w:rPr>
            </w:pPr>
            <w:r w:rsidRPr="00331C80">
              <w:rPr>
                <w:rFonts w:cstheme="minorHAnsi"/>
              </w:rPr>
              <w:t>Photographic/video evidence where appropriate.</w:t>
            </w:r>
          </w:p>
          <w:p w14:paraId="35E3A5C0" w14:textId="77777777" w:rsidR="00EB3CF2" w:rsidRPr="00331C80" w:rsidRDefault="00EB3CF2" w:rsidP="00EB3CF2">
            <w:pPr>
              <w:rPr>
                <w:rFonts w:cstheme="minorHAnsi"/>
              </w:rPr>
            </w:pPr>
          </w:p>
          <w:p w14:paraId="184C9924" w14:textId="4339CD54" w:rsidR="00F94AF2" w:rsidRPr="00331C80" w:rsidRDefault="00EB3CF2" w:rsidP="00EB3CF2">
            <w:pPr>
              <w:rPr>
                <w:rFonts w:cstheme="minorHAnsi"/>
              </w:rPr>
            </w:pPr>
            <w:r w:rsidRPr="00331C80">
              <w:rPr>
                <w:rFonts w:cstheme="minorHAnsi"/>
              </w:rPr>
              <w:t>Review of whole-school and year-group musical opportunities.</w:t>
            </w:r>
          </w:p>
          <w:p w14:paraId="5AD7B644" w14:textId="119182E3" w:rsidR="00C43A70" w:rsidRPr="00331C80" w:rsidRDefault="00C43A70" w:rsidP="00F94AF2">
            <w:pPr>
              <w:rPr>
                <w:rFonts w:cstheme="minorHAnsi"/>
              </w:rPr>
            </w:pPr>
          </w:p>
        </w:tc>
        <w:tc>
          <w:tcPr>
            <w:tcW w:w="1211" w:type="dxa"/>
          </w:tcPr>
          <w:p w14:paraId="20784731" w14:textId="795A8280" w:rsidR="005A3766" w:rsidRDefault="005A3766" w:rsidP="00D37286">
            <w:r>
              <w:t xml:space="preserve"> </w:t>
            </w:r>
          </w:p>
        </w:tc>
      </w:tr>
    </w:tbl>
    <w:p w14:paraId="2F4F2E4B" w14:textId="77777777" w:rsidR="00C43A70" w:rsidRDefault="00C43A70"/>
    <w:sectPr w:rsidR="00C43A70" w:rsidSect="009D209C">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F372F" w14:textId="77777777" w:rsidR="00A038B4" w:rsidRDefault="00A038B4" w:rsidP="008579FE">
      <w:r>
        <w:separator/>
      </w:r>
    </w:p>
  </w:endnote>
  <w:endnote w:type="continuationSeparator" w:id="0">
    <w:p w14:paraId="3649A878" w14:textId="77777777" w:rsidR="00A038B4" w:rsidRDefault="00A038B4" w:rsidP="00857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10F88" w14:textId="77777777" w:rsidR="00A038B4" w:rsidRDefault="00A038B4" w:rsidP="008579FE">
      <w:r>
        <w:separator/>
      </w:r>
    </w:p>
  </w:footnote>
  <w:footnote w:type="continuationSeparator" w:id="0">
    <w:p w14:paraId="6BC263C0" w14:textId="77777777" w:rsidR="00A038B4" w:rsidRDefault="00A038B4" w:rsidP="00857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1576" w14:textId="440B75A1" w:rsidR="008579FE" w:rsidRDefault="008579FE" w:rsidP="008579FE">
    <w:pPr>
      <w:pStyle w:val="Header"/>
      <w:jc w:val="center"/>
    </w:pPr>
    <w:r>
      <w:rPr>
        <w:noProof/>
        <w:lang w:eastAsia="en-GB"/>
      </w:rPr>
      <w:drawing>
        <wp:anchor distT="0" distB="0" distL="114300" distR="114300" simplePos="0" relativeHeight="251660288" behindDoc="0" locked="0" layoutInCell="1" allowOverlap="1" wp14:anchorId="376C56FD" wp14:editId="5251EB1F">
          <wp:simplePos x="0" y="0"/>
          <wp:positionH relativeFrom="column">
            <wp:posOffset>8636000</wp:posOffset>
          </wp:positionH>
          <wp:positionV relativeFrom="paragraph">
            <wp:posOffset>-386080</wp:posOffset>
          </wp:positionV>
          <wp:extent cx="800100" cy="787598"/>
          <wp:effectExtent l="0" t="0" r="0" b="0"/>
          <wp:wrapSquare wrapText="bothSides"/>
          <wp:docPr id="1032497829" name="Picture 103249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86627" name="Picture 760186627"/>
                  <pic:cNvPicPr/>
                </pic:nvPicPr>
                <pic:blipFill>
                  <a:blip r:embed="rId1">
                    <a:extLst>
                      <a:ext uri="{28A0092B-C50C-407E-A947-70E740481C1C}">
                        <a14:useLocalDpi xmlns:a14="http://schemas.microsoft.com/office/drawing/2010/main" val="0"/>
                      </a:ext>
                    </a:extLst>
                  </a:blip>
                  <a:stretch>
                    <a:fillRect/>
                  </a:stretch>
                </pic:blipFill>
                <pic:spPr>
                  <a:xfrm>
                    <a:off x="0" y="0"/>
                    <a:ext cx="800100" cy="7875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2BB5DB7B" wp14:editId="7AB1C1A4">
          <wp:simplePos x="0" y="0"/>
          <wp:positionH relativeFrom="column">
            <wp:posOffset>63500</wp:posOffset>
          </wp:positionH>
          <wp:positionV relativeFrom="paragraph">
            <wp:posOffset>-385445</wp:posOffset>
          </wp:positionV>
          <wp:extent cx="800100" cy="787598"/>
          <wp:effectExtent l="0" t="0" r="0" b="0"/>
          <wp:wrapSquare wrapText="bothSides"/>
          <wp:docPr id="760186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86627" name="Picture 760186627"/>
                  <pic:cNvPicPr/>
                </pic:nvPicPr>
                <pic:blipFill>
                  <a:blip r:embed="rId1">
                    <a:extLst>
                      <a:ext uri="{28A0092B-C50C-407E-A947-70E740481C1C}">
                        <a14:useLocalDpi xmlns:a14="http://schemas.microsoft.com/office/drawing/2010/main" val="0"/>
                      </a:ext>
                    </a:extLst>
                  </a:blip>
                  <a:stretch>
                    <a:fillRect/>
                  </a:stretch>
                </pic:blipFill>
                <pic:spPr>
                  <a:xfrm>
                    <a:off x="0" y="0"/>
                    <a:ext cx="800100" cy="787598"/>
                  </a:xfrm>
                  <a:prstGeom prst="rect">
                    <a:avLst/>
                  </a:prstGeom>
                </pic:spPr>
              </pic:pic>
            </a:graphicData>
          </a:graphic>
          <wp14:sizeRelH relativeFrom="page">
            <wp14:pctWidth>0</wp14:pctWidth>
          </wp14:sizeRelH>
          <wp14:sizeRelV relativeFrom="page">
            <wp14:pctHeight>0</wp14:pctHeight>
          </wp14:sizeRelV>
        </wp:anchor>
      </w:drawing>
    </w:r>
    <w:r w:rsidRPr="008579FE">
      <w:rPr>
        <w:u w:val="single"/>
      </w:rPr>
      <w:t>Music Development Plan 202</w:t>
    </w:r>
    <w:r w:rsidR="008600E5">
      <w:rPr>
        <w:u w:val="single"/>
      </w:rPr>
      <w:t>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E6572"/>
    <w:multiLevelType w:val="hybridMultilevel"/>
    <w:tmpl w:val="E4D45E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E14763"/>
    <w:multiLevelType w:val="hybridMultilevel"/>
    <w:tmpl w:val="C68C8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304E1A"/>
    <w:multiLevelType w:val="hybridMultilevel"/>
    <w:tmpl w:val="15A2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79387E"/>
    <w:multiLevelType w:val="hybridMultilevel"/>
    <w:tmpl w:val="FB84B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86906"/>
    <w:multiLevelType w:val="hybridMultilevel"/>
    <w:tmpl w:val="18E0C426"/>
    <w:lvl w:ilvl="0" w:tplc="4D86877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8118674">
    <w:abstractNumId w:val="0"/>
  </w:num>
  <w:num w:numId="2" w16cid:durableId="1741097226">
    <w:abstractNumId w:val="3"/>
  </w:num>
  <w:num w:numId="3" w16cid:durableId="334958684">
    <w:abstractNumId w:val="1"/>
  </w:num>
  <w:num w:numId="4" w16cid:durableId="1741715122">
    <w:abstractNumId w:val="2"/>
  </w:num>
  <w:num w:numId="5" w16cid:durableId="3308383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2AA"/>
    <w:rsid w:val="00002B18"/>
    <w:rsid w:val="00022A4C"/>
    <w:rsid w:val="00091A28"/>
    <w:rsid w:val="00096D89"/>
    <w:rsid w:val="000F0599"/>
    <w:rsid w:val="000F7C27"/>
    <w:rsid w:val="00316596"/>
    <w:rsid w:val="00331C80"/>
    <w:rsid w:val="00376858"/>
    <w:rsid w:val="003D64D9"/>
    <w:rsid w:val="00426443"/>
    <w:rsid w:val="00470489"/>
    <w:rsid w:val="005022AA"/>
    <w:rsid w:val="00507647"/>
    <w:rsid w:val="005A3766"/>
    <w:rsid w:val="006358E0"/>
    <w:rsid w:val="007458C2"/>
    <w:rsid w:val="007A046D"/>
    <w:rsid w:val="007D0C37"/>
    <w:rsid w:val="007D6D86"/>
    <w:rsid w:val="008579FE"/>
    <w:rsid w:val="008600E5"/>
    <w:rsid w:val="00881D57"/>
    <w:rsid w:val="008E028B"/>
    <w:rsid w:val="008E798A"/>
    <w:rsid w:val="00901C71"/>
    <w:rsid w:val="00942A1E"/>
    <w:rsid w:val="009C1CEB"/>
    <w:rsid w:val="009D209C"/>
    <w:rsid w:val="00A038B4"/>
    <w:rsid w:val="00B123C6"/>
    <w:rsid w:val="00B47562"/>
    <w:rsid w:val="00B64438"/>
    <w:rsid w:val="00C43A70"/>
    <w:rsid w:val="00C61BF8"/>
    <w:rsid w:val="00D84715"/>
    <w:rsid w:val="00DB17A3"/>
    <w:rsid w:val="00E12785"/>
    <w:rsid w:val="00EB3CF2"/>
    <w:rsid w:val="00EC4F2F"/>
    <w:rsid w:val="00F65304"/>
    <w:rsid w:val="00F94AF2"/>
    <w:rsid w:val="00FD1241"/>
    <w:rsid w:val="00FF3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DEB04"/>
  <w15:chartTrackingRefBased/>
  <w15:docId w15:val="{A90D7638-E463-2743-9379-87584FFC3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22AA"/>
    <w:pPr>
      <w:ind w:left="720"/>
      <w:contextualSpacing/>
    </w:pPr>
  </w:style>
  <w:style w:type="paragraph" w:styleId="Header">
    <w:name w:val="header"/>
    <w:basedOn w:val="Normal"/>
    <w:link w:val="HeaderChar"/>
    <w:uiPriority w:val="99"/>
    <w:unhideWhenUsed/>
    <w:rsid w:val="008579FE"/>
    <w:pPr>
      <w:tabs>
        <w:tab w:val="center" w:pos="4513"/>
        <w:tab w:val="right" w:pos="9026"/>
      </w:tabs>
    </w:pPr>
  </w:style>
  <w:style w:type="character" w:customStyle="1" w:styleId="HeaderChar">
    <w:name w:val="Header Char"/>
    <w:basedOn w:val="DefaultParagraphFont"/>
    <w:link w:val="Header"/>
    <w:uiPriority w:val="99"/>
    <w:rsid w:val="008579FE"/>
  </w:style>
  <w:style w:type="paragraph" w:styleId="Footer">
    <w:name w:val="footer"/>
    <w:basedOn w:val="Normal"/>
    <w:link w:val="FooterChar"/>
    <w:uiPriority w:val="99"/>
    <w:unhideWhenUsed/>
    <w:rsid w:val="008579FE"/>
    <w:pPr>
      <w:tabs>
        <w:tab w:val="center" w:pos="4513"/>
        <w:tab w:val="right" w:pos="9026"/>
      </w:tabs>
    </w:pPr>
  </w:style>
  <w:style w:type="character" w:customStyle="1" w:styleId="FooterChar">
    <w:name w:val="Footer Char"/>
    <w:basedOn w:val="DefaultParagraphFont"/>
    <w:link w:val="Footer"/>
    <w:uiPriority w:val="99"/>
    <w:rsid w:val="008579FE"/>
  </w:style>
  <w:style w:type="character" w:styleId="Strong">
    <w:name w:val="Strong"/>
    <w:basedOn w:val="DefaultParagraphFont"/>
    <w:uiPriority w:val="22"/>
    <w:qFormat/>
    <w:rsid w:val="00F94AF2"/>
    <w:rPr>
      <w:b/>
      <w:bCs/>
    </w:rPr>
  </w:style>
  <w:style w:type="paragraph" w:styleId="NormalWeb">
    <w:name w:val="Normal (Web)"/>
    <w:basedOn w:val="Normal"/>
    <w:uiPriority w:val="99"/>
    <w:unhideWhenUsed/>
    <w:rsid w:val="00F94AF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8600E5"/>
    <w:rPr>
      <w:color w:val="0563C1" w:themeColor="hyperlink"/>
      <w:u w:val="single"/>
    </w:rPr>
  </w:style>
  <w:style w:type="character" w:styleId="UnresolvedMention">
    <w:name w:val="Unresolved Mention"/>
    <w:basedOn w:val="DefaultParagraphFont"/>
    <w:uiPriority w:val="99"/>
    <w:semiHidden/>
    <w:unhideWhenUsed/>
    <w:rsid w:val="00860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Balmer</dc:creator>
  <cp:keywords/>
  <dc:description/>
  <cp:lastModifiedBy>Betts, Sarah</cp:lastModifiedBy>
  <cp:revision>3</cp:revision>
  <cp:lastPrinted>2026-02-09T16:50:00Z</cp:lastPrinted>
  <dcterms:created xsi:type="dcterms:W3CDTF">2026-09-22T15:46:00Z</dcterms:created>
  <dcterms:modified xsi:type="dcterms:W3CDTF">2026-09-22T15:47:00Z</dcterms:modified>
</cp:coreProperties>
</file>